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23A" w:rsidRPr="001D27ED" w:rsidRDefault="0007423A" w:rsidP="0007423A">
      <w:pPr>
        <w:pStyle w:val="1"/>
        <w:ind w:firstLine="0"/>
        <w:jc w:val="center"/>
        <w:rPr>
          <w:color w:val="auto"/>
          <w:sz w:val="48"/>
          <w:szCs w:val="48"/>
        </w:rPr>
      </w:pPr>
      <w:r w:rsidRPr="001D27ED">
        <w:rPr>
          <w:color w:val="auto"/>
          <w:sz w:val="48"/>
          <w:szCs w:val="48"/>
        </w:rPr>
        <w:t>«АЛЕКСАНДРОВСКИЙ   вестник»</w:t>
      </w:r>
    </w:p>
    <w:p w:rsidR="0007423A" w:rsidRPr="00CE193A" w:rsidRDefault="0007423A" w:rsidP="0007423A">
      <w:pPr>
        <w:ind w:firstLine="0"/>
        <w:jc w:val="center"/>
        <w:rPr>
          <w:rFonts w:ascii="Times New Roman" w:hAnsi="Times New Roman" w:cs="Times New Roman"/>
          <w:b/>
          <w:i/>
          <w:sz w:val="20"/>
          <w:szCs w:val="20"/>
        </w:rPr>
      </w:pPr>
      <w:r w:rsidRPr="00CE193A">
        <w:rPr>
          <w:rFonts w:ascii="Times New Roman" w:hAnsi="Times New Roman" w:cs="Times New Roman"/>
          <w:b/>
          <w:i/>
          <w:sz w:val="20"/>
          <w:szCs w:val="20"/>
        </w:rPr>
        <w:t>печатное средство массовой информации Александровского сельского поселения</w:t>
      </w:r>
    </w:p>
    <w:p w:rsidR="0007423A" w:rsidRPr="00CE193A" w:rsidRDefault="0007423A" w:rsidP="0007423A">
      <w:pPr>
        <w:ind w:firstLine="0"/>
        <w:jc w:val="center"/>
        <w:rPr>
          <w:rFonts w:ascii="Times New Roman" w:hAnsi="Times New Roman" w:cs="Times New Roman"/>
          <w:b/>
          <w:i/>
          <w:sz w:val="20"/>
          <w:szCs w:val="20"/>
        </w:rPr>
      </w:pPr>
      <w:r w:rsidRPr="00CE193A">
        <w:rPr>
          <w:rFonts w:ascii="Times New Roman" w:hAnsi="Times New Roman" w:cs="Times New Roman"/>
          <w:b/>
          <w:i/>
          <w:sz w:val="20"/>
          <w:szCs w:val="20"/>
        </w:rPr>
        <w:t xml:space="preserve"> </w:t>
      </w:r>
      <w:proofErr w:type="spellStart"/>
      <w:r w:rsidRPr="00CE193A">
        <w:rPr>
          <w:rFonts w:ascii="Times New Roman" w:hAnsi="Times New Roman" w:cs="Times New Roman"/>
          <w:b/>
          <w:i/>
          <w:sz w:val="20"/>
          <w:szCs w:val="20"/>
        </w:rPr>
        <w:t>Монастырщинского</w:t>
      </w:r>
      <w:proofErr w:type="spellEnd"/>
      <w:r w:rsidRPr="00CE193A">
        <w:rPr>
          <w:rFonts w:ascii="Times New Roman" w:hAnsi="Times New Roman" w:cs="Times New Roman"/>
          <w:b/>
          <w:i/>
          <w:sz w:val="20"/>
          <w:szCs w:val="20"/>
        </w:rPr>
        <w:t xml:space="preserve"> района Смоленской области</w:t>
      </w:r>
    </w:p>
    <w:p w:rsidR="0007423A" w:rsidRPr="00CE193A" w:rsidRDefault="0007423A" w:rsidP="0007423A">
      <w:pPr>
        <w:ind w:firstLine="0"/>
        <w:jc w:val="center"/>
        <w:rPr>
          <w:rFonts w:ascii="Times New Roman" w:hAnsi="Times New Roman" w:cs="Times New Roman"/>
          <w:b/>
          <w:i/>
          <w:sz w:val="20"/>
          <w:szCs w:val="20"/>
        </w:rPr>
      </w:pPr>
    </w:p>
    <w:p w:rsidR="0007423A" w:rsidRPr="001D27ED" w:rsidRDefault="008C6C68" w:rsidP="0007423A">
      <w:pPr>
        <w:ind w:firstLine="0"/>
        <w:rPr>
          <w:rFonts w:ascii="Times New Roman" w:hAnsi="Times New Roman" w:cs="Times New Roman"/>
          <w:b/>
          <w:i/>
          <w:sz w:val="24"/>
          <w:szCs w:val="24"/>
        </w:rPr>
      </w:pPr>
      <w:r>
        <w:rPr>
          <w:rFonts w:ascii="Times New Roman" w:hAnsi="Times New Roman" w:cs="Times New Roman"/>
          <w:b/>
          <w:sz w:val="24"/>
          <w:szCs w:val="24"/>
        </w:rPr>
        <w:t>№ 9</w:t>
      </w:r>
      <w:r w:rsidR="0007423A" w:rsidRPr="001D27ED">
        <w:rPr>
          <w:rFonts w:ascii="Times New Roman" w:hAnsi="Times New Roman" w:cs="Times New Roman"/>
          <w:b/>
          <w:sz w:val="24"/>
          <w:szCs w:val="24"/>
        </w:rPr>
        <w:t xml:space="preserve">                                                                                                       </w:t>
      </w:r>
      <w:r w:rsidR="0007423A">
        <w:rPr>
          <w:rFonts w:ascii="Times New Roman" w:hAnsi="Times New Roman" w:cs="Times New Roman"/>
          <w:b/>
          <w:sz w:val="24"/>
          <w:szCs w:val="24"/>
        </w:rPr>
        <w:t xml:space="preserve">      </w:t>
      </w:r>
      <w:r w:rsidR="004D04FA">
        <w:rPr>
          <w:rFonts w:ascii="Times New Roman" w:hAnsi="Times New Roman" w:cs="Times New Roman"/>
          <w:b/>
          <w:sz w:val="24"/>
          <w:szCs w:val="24"/>
        </w:rPr>
        <w:t xml:space="preserve">                           19.09</w:t>
      </w:r>
      <w:r w:rsidR="0007423A">
        <w:rPr>
          <w:rFonts w:ascii="Times New Roman" w:hAnsi="Times New Roman" w:cs="Times New Roman"/>
          <w:b/>
          <w:sz w:val="24"/>
          <w:szCs w:val="24"/>
        </w:rPr>
        <w:t>.2017 г.</w:t>
      </w:r>
      <w:r w:rsidR="0007423A" w:rsidRPr="001D27ED">
        <w:rPr>
          <w:rFonts w:ascii="Times New Roman" w:hAnsi="Times New Roman" w:cs="Times New Roman"/>
          <w:b/>
          <w:sz w:val="24"/>
          <w:szCs w:val="24"/>
        </w:rPr>
        <w:t xml:space="preserve">       </w:t>
      </w:r>
    </w:p>
    <w:p w:rsidR="0007423A" w:rsidRDefault="0007423A" w:rsidP="0007423A">
      <w:pPr>
        <w:ind w:firstLine="0"/>
        <w:rPr>
          <w:rFonts w:ascii="Times New Roman" w:hAnsi="Times New Roman" w:cs="Times New Roman"/>
          <w:sz w:val="24"/>
          <w:szCs w:val="24"/>
        </w:rPr>
      </w:pPr>
      <w:r w:rsidRPr="001D27ED">
        <w:rPr>
          <w:rFonts w:ascii="Times New Roman" w:hAnsi="Times New Roman" w:cs="Times New Roman"/>
          <w:b/>
          <w:sz w:val="24"/>
          <w:szCs w:val="24"/>
        </w:rPr>
        <w:t>_____________________________________________________________________________</w:t>
      </w:r>
      <w:r>
        <w:rPr>
          <w:rFonts w:ascii="Times New Roman" w:hAnsi="Times New Roman" w:cs="Times New Roman"/>
          <w:sz w:val="24"/>
          <w:szCs w:val="24"/>
        </w:rPr>
        <w:t>_____</w:t>
      </w:r>
    </w:p>
    <w:p w:rsidR="0007423A" w:rsidRDefault="0007423A" w:rsidP="0007423A"/>
    <w:p w:rsidR="0007423A" w:rsidRDefault="0007423A" w:rsidP="0007423A"/>
    <w:p w:rsidR="004D04FA" w:rsidRPr="004D04FA" w:rsidRDefault="004D04FA" w:rsidP="004D04FA">
      <w:pPr>
        <w:ind w:firstLine="0"/>
        <w:rPr>
          <w:rFonts w:ascii="Times New Roman" w:hAnsi="Times New Roman" w:cs="Times New Roman"/>
        </w:rPr>
      </w:pPr>
      <w:r w:rsidRPr="004D04FA">
        <w:rPr>
          <w:rFonts w:ascii="Times New Roman" w:hAnsi="Times New Roman" w:cs="Times New Roman"/>
        </w:rPr>
        <w:t xml:space="preserve">                                                                        </w:t>
      </w:r>
      <w:proofErr w:type="gramStart"/>
      <w:r w:rsidRPr="004D04FA">
        <w:rPr>
          <w:rFonts w:ascii="Times New Roman" w:hAnsi="Times New Roman" w:cs="Times New Roman"/>
        </w:rPr>
        <w:t>П</w:t>
      </w:r>
      <w:proofErr w:type="gramEnd"/>
      <w:r w:rsidRPr="004D04FA">
        <w:rPr>
          <w:rFonts w:ascii="Times New Roman" w:hAnsi="Times New Roman" w:cs="Times New Roman"/>
        </w:rPr>
        <w:t xml:space="preserve"> О С Т А Н О В Л Е Н И Е</w:t>
      </w:r>
    </w:p>
    <w:p w:rsidR="004D04FA" w:rsidRPr="004D04FA" w:rsidRDefault="004D04FA" w:rsidP="004D04FA">
      <w:pPr>
        <w:ind w:firstLine="0"/>
        <w:rPr>
          <w:rFonts w:ascii="Times New Roman" w:hAnsi="Times New Roman" w:cs="Times New Roman"/>
        </w:rPr>
      </w:pPr>
    </w:p>
    <w:p w:rsidR="004D04FA" w:rsidRPr="004D04FA" w:rsidRDefault="004D04FA" w:rsidP="004D04FA">
      <w:pPr>
        <w:ind w:firstLine="0"/>
        <w:rPr>
          <w:rFonts w:ascii="Times New Roman" w:hAnsi="Times New Roman" w:cs="Times New Roman"/>
        </w:rPr>
      </w:pPr>
      <w:r w:rsidRPr="004D04FA">
        <w:rPr>
          <w:rFonts w:ascii="Times New Roman" w:hAnsi="Times New Roman" w:cs="Times New Roman"/>
        </w:rPr>
        <w:t>от   _____________   2017 г. №   ________</w:t>
      </w:r>
    </w:p>
    <w:p w:rsidR="004D04FA" w:rsidRPr="004D04FA" w:rsidRDefault="004D04FA" w:rsidP="004D04FA">
      <w:pPr>
        <w:ind w:firstLine="0"/>
        <w:rPr>
          <w:rFonts w:ascii="Times New Roman" w:hAnsi="Times New Roman" w:cs="Times New Roman"/>
        </w:rPr>
      </w:pPr>
    </w:p>
    <w:p w:rsidR="0032518C" w:rsidRDefault="004D04FA" w:rsidP="0032518C">
      <w:pPr>
        <w:ind w:firstLine="0"/>
        <w:jc w:val="both"/>
        <w:rPr>
          <w:rFonts w:ascii="Times New Roman" w:hAnsi="Times New Roman" w:cs="Times New Roman"/>
        </w:rPr>
      </w:pPr>
      <w:r w:rsidRPr="004D04FA">
        <w:rPr>
          <w:rFonts w:ascii="Times New Roman" w:hAnsi="Times New Roman" w:cs="Times New Roman"/>
        </w:rPr>
        <w:t xml:space="preserve">Об утверждении Порядка определения </w:t>
      </w:r>
    </w:p>
    <w:p w:rsidR="0032518C" w:rsidRDefault="004D04FA" w:rsidP="0032518C">
      <w:pPr>
        <w:ind w:firstLine="0"/>
        <w:jc w:val="both"/>
        <w:rPr>
          <w:rFonts w:ascii="Times New Roman" w:hAnsi="Times New Roman" w:cs="Times New Roman"/>
        </w:rPr>
      </w:pPr>
      <w:r w:rsidRPr="004D04FA">
        <w:rPr>
          <w:rFonts w:ascii="Times New Roman" w:hAnsi="Times New Roman" w:cs="Times New Roman"/>
        </w:rPr>
        <w:t xml:space="preserve">размера платы за увеличение площади </w:t>
      </w:r>
    </w:p>
    <w:p w:rsidR="0032518C" w:rsidRDefault="0032518C" w:rsidP="0032518C">
      <w:pPr>
        <w:ind w:firstLine="0"/>
        <w:jc w:val="both"/>
        <w:rPr>
          <w:rFonts w:ascii="Times New Roman" w:hAnsi="Times New Roman" w:cs="Times New Roman"/>
        </w:rPr>
      </w:pPr>
      <w:r>
        <w:rPr>
          <w:rFonts w:ascii="Times New Roman" w:hAnsi="Times New Roman" w:cs="Times New Roman"/>
        </w:rPr>
        <w:t>з</w:t>
      </w:r>
      <w:r w:rsidR="004D04FA" w:rsidRPr="004D04FA">
        <w:rPr>
          <w:rFonts w:ascii="Times New Roman" w:hAnsi="Times New Roman" w:cs="Times New Roman"/>
        </w:rPr>
        <w:t xml:space="preserve">емельных участков, находящихся в </w:t>
      </w:r>
      <w:proofErr w:type="gramStart"/>
      <w:r w:rsidR="004D04FA" w:rsidRPr="004D04FA">
        <w:rPr>
          <w:rFonts w:ascii="Times New Roman" w:hAnsi="Times New Roman" w:cs="Times New Roman"/>
        </w:rPr>
        <w:t>частной</w:t>
      </w:r>
      <w:proofErr w:type="gramEnd"/>
      <w:r w:rsidR="004D04FA" w:rsidRPr="004D04FA">
        <w:rPr>
          <w:rFonts w:ascii="Times New Roman" w:hAnsi="Times New Roman" w:cs="Times New Roman"/>
        </w:rPr>
        <w:t xml:space="preserve"> </w:t>
      </w:r>
    </w:p>
    <w:p w:rsidR="0032518C" w:rsidRDefault="004D04FA" w:rsidP="0032518C">
      <w:pPr>
        <w:ind w:firstLine="0"/>
        <w:jc w:val="both"/>
        <w:rPr>
          <w:rFonts w:ascii="Times New Roman" w:hAnsi="Times New Roman" w:cs="Times New Roman"/>
        </w:rPr>
      </w:pPr>
      <w:r w:rsidRPr="004D04FA">
        <w:rPr>
          <w:rFonts w:ascii="Times New Roman" w:hAnsi="Times New Roman" w:cs="Times New Roman"/>
        </w:rPr>
        <w:t xml:space="preserve">собственности, в результате перераспределения </w:t>
      </w:r>
    </w:p>
    <w:p w:rsidR="0032518C" w:rsidRDefault="004D04FA" w:rsidP="0032518C">
      <w:pPr>
        <w:ind w:firstLine="0"/>
        <w:jc w:val="both"/>
        <w:rPr>
          <w:rFonts w:ascii="Times New Roman" w:hAnsi="Times New Roman" w:cs="Times New Roman"/>
        </w:rPr>
      </w:pPr>
      <w:r w:rsidRPr="004D04FA">
        <w:rPr>
          <w:rFonts w:ascii="Times New Roman" w:hAnsi="Times New Roman" w:cs="Times New Roman"/>
        </w:rPr>
        <w:t xml:space="preserve">таких земельных участков и земельных участков, </w:t>
      </w:r>
    </w:p>
    <w:p w:rsidR="0032518C" w:rsidRDefault="004D04FA" w:rsidP="0032518C">
      <w:pPr>
        <w:ind w:firstLine="0"/>
        <w:jc w:val="both"/>
        <w:rPr>
          <w:rFonts w:ascii="Times New Roman" w:hAnsi="Times New Roman" w:cs="Times New Roman"/>
        </w:rPr>
      </w:pPr>
      <w:proofErr w:type="gramStart"/>
      <w:r w:rsidRPr="004D04FA">
        <w:rPr>
          <w:rFonts w:ascii="Times New Roman" w:hAnsi="Times New Roman" w:cs="Times New Roman"/>
        </w:rPr>
        <w:t>находящихся</w:t>
      </w:r>
      <w:proofErr w:type="gramEnd"/>
      <w:r w:rsidRPr="004D04FA">
        <w:rPr>
          <w:rFonts w:ascii="Times New Roman" w:hAnsi="Times New Roman" w:cs="Times New Roman"/>
        </w:rPr>
        <w:t xml:space="preserve"> в муниципальной собственности </w:t>
      </w:r>
    </w:p>
    <w:p w:rsidR="0032518C" w:rsidRDefault="004D04FA" w:rsidP="0032518C">
      <w:pPr>
        <w:ind w:firstLine="0"/>
        <w:jc w:val="both"/>
        <w:rPr>
          <w:rFonts w:ascii="Times New Roman" w:hAnsi="Times New Roman" w:cs="Times New Roman"/>
        </w:rPr>
      </w:pPr>
      <w:r w:rsidRPr="004D04FA">
        <w:rPr>
          <w:rFonts w:ascii="Times New Roman" w:hAnsi="Times New Roman" w:cs="Times New Roman"/>
        </w:rPr>
        <w:t xml:space="preserve">Александровского сельского поселения </w:t>
      </w:r>
    </w:p>
    <w:p w:rsidR="0032518C" w:rsidRDefault="004D04FA" w:rsidP="0032518C">
      <w:pPr>
        <w:ind w:firstLine="0"/>
        <w:jc w:val="both"/>
        <w:rPr>
          <w:rFonts w:ascii="Times New Roman" w:hAnsi="Times New Roman" w:cs="Times New Roman"/>
        </w:rPr>
      </w:pPr>
      <w:proofErr w:type="spellStart"/>
      <w:r w:rsidRPr="004D04FA">
        <w:rPr>
          <w:rFonts w:ascii="Times New Roman" w:hAnsi="Times New Roman" w:cs="Times New Roman"/>
        </w:rPr>
        <w:t>Монастырщинского</w:t>
      </w:r>
      <w:proofErr w:type="spellEnd"/>
      <w:r w:rsidRPr="004D04FA">
        <w:rPr>
          <w:rFonts w:ascii="Times New Roman" w:hAnsi="Times New Roman" w:cs="Times New Roman"/>
        </w:rPr>
        <w:t xml:space="preserve"> района </w:t>
      </w:r>
    </w:p>
    <w:p w:rsidR="004D04FA" w:rsidRPr="004D04FA" w:rsidRDefault="004D04FA" w:rsidP="0032518C">
      <w:pPr>
        <w:ind w:firstLine="0"/>
        <w:jc w:val="both"/>
        <w:rPr>
          <w:rFonts w:ascii="Times New Roman" w:hAnsi="Times New Roman" w:cs="Times New Roman"/>
        </w:rPr>
      </w:pPr>
      <w:r w:rsidRPr="004D04FA">
        <w:rPr>
          <w:rFonts w:ascii="Times New Roman" w:hAnsi="Times New Roman" w:cs="Times New Roman"/>
        </w:rPr>
        <w:t>Смоленской области</w:t>
      </w:r>
    </w:p>
    <w:p w:rsidR="004D04FA" w:rsidRPr="004D04FA" w:rsidRDefault="004D04FA" w:rsidP="004D04FA">
      <w:pPr>
        <w:ind w:firstLine="0"/>
        <w:rPr>
          <w:rFonts w:ascii="Times New Roman" w:hAnsi="Times New Roman" w:cs="Times New Roman"/>
        </w:rPr>
      </w:pPr>
    </w:p>
    <w:p w:rsidR="004D04FA" w:rsidRPr="004D04FA" w:rsidRDefault="004D04FA" w:rsidP="004D04FA">
      <w:pPr>
        <w:ind w:firstLine="0"/>
        <w:rPr>
          <w:rFonts w:ascii="Times New Roman" w:hAnsi="Times New Roman" w:cs="Times New Roman"/>
        </w:rPr>
      </w:pPr>
      <w:r w:rsidRPr="004D04FA">
        <w:rPr>
          <w:rFonts w:ascii="Times New Roman" w:hAnsi="Times New Roman" w:cs="Times New Roman"/>
        </w:rPr>
        <w:t xml:space="preserve">       В соответствии с подпунктом 3 пункта 5 статьи 3928 Земельного кодекса Российской Федерации </w:t>
      </w:r>
    </w:p>
    <w:p w:rsidR="004D04FA" w:rsidRPr="004D04FA" w:rsidRDefault="004D04FA" w:rsidP="004D04FA">
      <w:pPr>
        <w:ind w:firstLine="0"/>
        <w:rPr>
          <w:rFonts w:ascii="Times New Roman" w:hAnsi="Times New Roman" w:cs="Times New Roman"/>
        </w:rPr>
      </w:pPr>
    </w:p>
    <w:p w:rsidR="004D04FA" w:rsidRPr="004D04FA" w:rsidRDefault="004D04FA" w:rsidP="0043541C">
      <w:pPr>
        <w:ind w:firstLine="0"/>
        <w:jc w:val="both"/>
        <w:rPr>
          <w:rFonts w:ascii="Times New Roman" w:hAnsi="Times New Roman" w:cs="Times New Roman"/>
        </w:rPr>
      </w:pPr>
      <w:r w:rsidRPr="004D04FA">
        <w:rPr>
          <w:rFonts w:ascii="Times New Roman" w:hAnsi="Times New Roman" w:cs="Times New Roman"/>
        </w:rPr>
        <w:t xml:space="preserve">       Администрация Александровского сельского поселения  </w:t>
      </w:r>
      <w:proofErr w:type="spellStart"/>
      <w:r w:rsidRPr="004D04FA">
        <w:rPr>
          <w:rFonts w:ascii="Times New Roman" w:hAnsi="Times New Roman" w:cs="Times New Roman"/>
        </w:rPr>
        <w:t>Монастырщинского</w:t>
      </w:r>
      <w:proofErr w:type="spellEnd"/>
      <w:r w:rsidRPr="004D04FA">
        <w:rPr>
          <w:rFonts w:ascii="Times New Roman" w:hAnsi="Times New Roman" w:cs="Times New Roman"/>
        </w:rPr>
        <w:t xml:space="preserve">  района  Смоленской области </w:t>
      </w:r>
      <w:proofErr w:type="gramStart"/>
      <w:r w:rsidRPr="004D04FA">
        <w:rPr>
          <w:rFonts w:ascii="Times New Roman" w:hAnsi="Times New Roman" w:cs="Times New Roman"/>
        </w:rPr>
        <w:t>п</w:t>
      </w:r>
      <w:proofErr w:type="gramEnd"/>
      <w:r w:rsidRPr="004D04FA">
        <w:rPr>
          <w:rFonts w:ascii="Times New Roman" w:hAnsi="Times New Roman" w:cs="Times New Roman"/>
        </w:rPr>
        <w:t xml:space="preserve"> о с т а н о в л я е т:</w:t>
      </w:r>
    </w:p>
    <w:p w:rsidR="004D04FA" w:rsidRPr="004D04FA" w:rsidRDefault="004D04FA" w:rsidP="0043541C">
      <w:pPr>
        <w:ind w:firstLine="0"/>
        <w:jc w:val="both"/>
        <w:rPr>
          <w:rFonts w:ascii="Times New Roman" w:hAnsi="Times New Roman" w:cs="Times New Roman"/>
        </w:rPr>
      </w:pPr>
      <w:r w:rsidRPr="004D04FA">
        <w:rPr>
          <w:rFonts w:ascii="Times New Roman" w:hAnsi="Times New Roman" w:cs="Times New Roman"/>
        </w:rPr>
        <w:t xml:space="preserve">       1. Утвердить Порядок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в муниципальной собственности Александровского сельского поселения  </w:t>
      </w:r>
      <w:proofErr w:type="spellStart"/>
      <w:r w:rsidRPr="004D04FA">
        <w:rPr>
          <w:rFonts w:ascii="Times New Roman" w:hAnsi="Times New Roman" w:cs="Times New Roman"/>
        </w:rPr>
        <w:t>Монастырщинского</w:t>
      </w:r>
      <w:proofErr w:type="spellEnd"/>
      <w:r w:rsidRPr="004D04FA">
        <w:rPr>
          <w:rFonts w:ascii="Times New Roman" w:hAnsi="Times New Roman" w:cs="Times New Roman"/>
        </w:rPr>
        <w:t xml:space="preserve"> района Смоленской области (приложение № 1).</w:t>
      </w:r>
    </w:p>
    <w:p w:rsidR="004D04FA" w:rsidRPr="004D04FA" w:rsidRDefault="004D04FA" w:rsidP="0043541C">
      <w:pPr>
        <w:ind w:firstLine="0"/>
        <w:jc w:val="both"/>
        <w:rPr>
          <w:rFonts w:ascii="Times New Roman" w:hAnsi="Times New Roman" w:cs="Times New Roman"/>
        </w:rPr>
      </w:pPr>
      <w:r w:rsidRPr="004D04FA">
        <w:rPr>
          <w:rFonts w:ascii="Times New Roman" w:hAnsi="Times New Roman" w:cs="Times New Roman"/>
        </w:rPr>
        <w:t xml:space="preserve">        2. Настоящее постановление подлежит  опубликованию в  печатном  средстве массовой информации «Александровский вестник» и размещению на официальном сайте Администрации Александровского сельского поселения  </w:t>
      </w:r>
      <w:proofErr w:type="spellStart"/>
      <w:r w:rsidRPr="004D04FA">
        <w:rPr>
          <w:rFonts w:ascii="Times New Roman" w:hAnsi="Times New Roman" w:cs="Times New Roman"/>
        </w:rPr>
        <w:t>Монастырщинского</w:t>
      </w:r>
      <w:proofErr w:type="spellEnd"/>
      <w:r w:rsidRPr="004D04FA">
        <w:rPr>
          <w:rFonts w:ascii="Times New Roman" w:hAnsi="Times New Roman" w:cs="Times New Roman"/>
        </w:rPr>
        <w:t xml:space="preserve"> района Смоленской области в сети Интернет.</w:t>
      </w:r>
    </w:p>
    <w:p w:rsidR="004D04FA" w:rsidRPr="004D04FA" w:rsidRDefault="004D04FA" w:rsidP="0043541C">
      <w:pPr>
        <w:ind w:firstLine="0"/>
        <w:jc w:val="both"/>
        <w:rPr>
          <w:rFonts w:ascii="Times New Roman" w:hAnsi="Times New Roman" w:cs="Times New Roman"/>
        </w:rPr>
      </w:pPr>
      <w:r w:rsidRPr="004D04FA">
        <w:rPr>
          <w:rFonts w:ascii="Times New Roman" w:hAnsi="Times New Roman" w:cs="Times New Roman"/>
        </w:rPr>
        <w:t xml:space="preserve">          3. Настоящее постановление вступает в силу после его опубликования.</w:t>
      </w:r>
    </w:p>
    <w:p w:rsidR="004D04FA" w:rsidRPr="004D04FA" w:rsidRDefault="004D04FA" w:rsidP="004D04FA">
      <w:pPr>
        <w:ind w:firstLine="0"/>
        <w:rPr>
          <w:rFonts w:ascii="Times New Roman" w:hAnsi="Times New Roman" w:cs="Times New Roman"/>
        </w:rPr>
      </w:pPr>
    </w:p>
    <w:p w:rsidR="004D04FA" w:rsidRPr="004D04FA" w:rsidRDefault="004D04FA" w:rsidP="004D04FA">
      <w:pPr>
        <w:ind w:firstLine="0"/>
        <w:rPr>
          <w:rFonts w:ascii="Times New Roman" w:hAnsi="Times New Roman" w:cs="Times New Roman"/>
        </w:rPr>
      </w:pPr>
    </w:p>
    <w:p w:rsidR="004D04FA" w:rsidRPr="004D04FA" w:rsidRDefault="004D04FA" w:rsidP="004D04FA">
      <w:pPr>
        <w:ind w:firstLine="0"/>
        <w:rPr>
          <w:rFonts w:ascii="Times New Roman" w:hAnsi="Times New Roman" w:cs="Times New Roman"/>
        </w:rPr>
      </w:pPr>
      <w:r w:rsidRPr="004D04FA">
        <w:rPr>
          <w:rFonts w:ascii="Times New Roman" w:hAnsi="Times New Roman" w:cs="Times New Roman"/>
        </w:rPr>
        <w:t>Глава муниципального образования</w:t>
      </w:r>
    </w:p>
    <w:p w:rsidR="004D04FA" w:rsidRPr="004D04FA" w:rsidRDefault="004D04FA" w:rsidP="004D04FA">
      <w:pPr>
        <w:ind w:firstLine="0"/>
        <w:rPr>
          <w:rFonts w:ascii="Times New Roman" w:hAnsi="Times New Roman" w:cs="Times New Roman"/>
        </w:rPr>
      </w:pPr>
      <w:r w:rsidRPr="004D04FA">
        <w:rPr>
          <w:rFonts w:ascii="Times New Roman" w:hAnsi="Times New Roman" w:cs="Times New Roman"/>
        </w:rPr>
        <w:t>Александровского сельского поселения</w:t>
      </w:r>
    </w:p>
    <w:p w:rsidR="004D04FA" w:rsidRPr="004D04FA" w:rsidRDefault="004D04FA" w:rsidP="004D04FA">
      <w:pPr>
        <w:ind w:firstLine="0"/>
        <w:rPr>
          <w:rFonts w:ascii="Times New Roman" w:hAnsi="Times New Roman" w:cs="Times New Roman"/>
        </w:rPr>
      </w:pPr>
      <w:proofErr w:type="spellStart"/>
      <w:r w:rsidRPr="004D04FA">
        <w:rPr>
          <w:rFonts w:ascii="Times New Roman" w:hAnsi="Times New Roman" w:cs="Times New Roman"/>
        </w:rPr>
        <w:t>Монастырщинского</w:t>
      </w:r>
      <w:proofErr w:type="spellEnd"/>
      <w:r w:rsidRPr="004D04FA">
        <w:rPr>
          <w:rFonts w:ascii="Times New Roman" w:hAnsi="Times New Roman" w:cs="Times New Roman"/>
        </w:rPr>
        <w:t xml:space="preserve"> района</w:t>
      </w:r>
    </w:p>
    <w:p w:rsidR="004D04FA" w:rsidRDefault="004D04FA" w:rsidP="004D04FA">
      <w:pPr>
        <w:ind w:firstLine="0"/>
        <w:rPr>
          <w:rFonts w:ascii="Times New Roman" w:hAnsi="Times New Roman" w:cs="Times New Roman"/>
        </w:rPr>
      </w:pPr>
      <w:r w:rsidRPr="004D04FA">
        <w:rPr>
          <w:rFonts w:ascii="Times New Roman" w:hAnsi="Times New Roman" w:cs="Times New Roman"/>
        </w:rPr>
        <w:t>Смоленской  области</w:t>
      </w:r>
      <w:r w:rsidRPr="004D04FA">
        <w:rPr>
          <w:rFonts w:ascii="Times New Roman" w:hAnsi="Times New Roman" w:cs="Times New Roman"/>
        </w:rPr>
        <w:tab/>
      </w:r>
      <w:r w:rsidRPr="004D04FA">
        <w:rPr>
          <w:rFonts w:ascii="Times New Roman" w:hAnsi="Times New Roman" w:cs="Times New Roman"/>
        </w:rPr>
        <w:tab/>
      </w:r>
      <w:r w:rsidRPr="004D04FA">
        <w:rPr>
          <w:rFonts w:ascii="Times New Roman" w:hAnsi="Times New Roman" w:cs="Times New Roman"/>
        </w:rPr>
        <w:tab/>
      </w:r>
      <w:r w:rsidRPr="004D04FA">
        <w:rPr>
          <w:rFonts w:ascii="Times New Roman" w:hAnsi="Times New Roman" w:cs="Times New Roman"/>
        </w:rPr>
        <w:tab/>
      </w:r>
      <w:r w:rsidRPr="004D04FA">
        <w:rPr>
          <w:rFonts w:ascii="Times New Roman" w:hAnsi="Times New Roman" w:cs="Times New Roman"/>
        </w:rPr>
        <w:tab/>
      </w:r>
      <w:r w:rsidRPr="004D04FA">
        <w:rPr>
          <w:rFonts w:ascii="Times New Roman" w:hAnsi="Times New Roman" w:cs="Times New Roman"/>
        </w:rPr>
        <w:tab/>
      </w:r>
      <w:r w:rsidRPr="004D04FA">
        <w:rPr>
          <w:rFonts w:ascii="Times New Roman" w:hAnsi="Times New Roman" w:cs="Times New Roman"/>
        </w:rPr>
        <w:tab/>
      </w:r>
      <w:r w:rsidR="0032518C">
        <w:rPr>
          <w:rFonts w:ascii="Times New Roman" w:hAnsi="Times New Roman" w:cs="Times New Roman"/>
        </w:rPr>
        <w:t xml:space="preserve">                                  </w:t>
      </w:r>
      <w:r w:rsidRPr="004D04FA">
        <w:rPr>
          <w:rFonts w:ascii="Times New Roman" w:hAnsi="Times New Roman" w:cs="Times New Roman"/>
        </w:rPr>
        <w:t xml:space="preserve"> Т.И. </w:t>
      </w:r>
      <w:proofErr w:type="spellStart"/>
      <w:r w:rsidRPr="004D04FA">
        <w:rPr>
          <w:rFonts w:ascii="Times New Roman" w:hAnsi="Times New Roman" w:cs="Times New Roman"/>
        </w:rPr>
        <w:t>Статуева</w:t>
      </w:r>
      <w:proofErr w:type="spellEnd"/>
    </w:p>
    <w:p w:rsidR="004D04FA" w:rsidRDefault="004D04FA" w:rsidP="004D04FA">
      <w:pPr>
        <w:ind w:firstLine="0"/>
        <w:rPr>
          <w:rFonts w:ascii="Times New Roman" w:hAnsi="Times New Roman" w:cs="Times New Roman"/>
        </w:rPr>
      </w:pPr>
    </w:p>
    <w:p w:rsidR="004D04FA" w:rsidRDefault="004D04FA" w:rsidP="004D04FA">
      <w:pPr>
        <w:ind w:firstLine="0"/>
        <w:rPr>
          <w:rFonts w:ascii="Times New Roman" w:hAnsi="Times New Roman" w:cs="Times New Roman"/>
        </w:rPr>
      </w:pPr>
    </w:p>
    <w:p w:rsidR="004D04FA" w:rsidRDefault="004D04FA" w:rsidP="004D04FA">
      <w:pPr>
        <w:ind w:firstLine="0"/>
        <w:rPr>
          <w:rFonts w:ascii="Times New Roman" w:hAnsi="Times New Roman" w:cs="Times New Roman"/>
        </w:rPr>
      </w:pPr>
    </w:p>
    <w:p w:rsidR="0032518C" w:rsidRDefault="004D04FA" w:rsidP="004D04FA">
      <w:pPr>
        <w:ind w:firstLine="0"/>
        <w:rPr>
          <w:rFonts w:ascii="Times New Roman" w:hAnsi="Times New Roman" w:cs="Times New Roman"/>
        </w:rPr>
      </w:pPr>
      <w:r>
        <w:rPr>
          <w:rFonts w:ascii="Times New Roman" w:hAnsi="Times New Roman" w:cs="Times New Roman"/>
        </w:rPr>
        <w:t xml:space="preserve">                                                                          </w:t>
      </w:r>
      <w:r w:rsidR="0032518C">
        <w:rPr>
          <w:rFonts w:ascii="Times New Roman" w:hAnsi="Times New Roman" w:cs="Times New Roman"/>
        </w:rPr>
        <w:t xml:space="preserve">                                                                       </w:t>
      </w:r>
      <w:r>
        <w:rPr>
          <w:rFonts w:ascii="Times New Roman" w:hAnsi="Times New Roman" w:cs="Times New Roman"/>
        </w:rPr>
        <w:t xml:space="preserve"> </w:t>
      </w:r>
      <w:r w:rsidRPr="004D04FA">
        <w:rPr>
          <w:rFonts w:ascii="Times New Roman" w:hAnsi="Times New Roman" w:cs="Times New Roman"/>
        </w:rPr>
        <w:t xml:space="preserve">Приложение № 1 </w:t>
      </w:r>
    </w:p>
    <w:p w:rsidR="0032518C" w:rsidRDefault="0032518C" w:rsidP="004D04FA">
      <w:pPr>
        <w:ind w:firstLine="0"/>
        <w:rPr>
          <w:rFonts w:ascii="Times New Roman" w:hAnsi="Times New Roman" w:cs="Times New Roman"/>
        </w:rPr>
      </w:pPr>
      <w:r>
        <w:rPr>
          <w:rFonts w:ascii="Times New Roman" w:hAnsi="Times New Roman" w:cs="Times New Roman"/>
        </w:rPr>
        <w:t xml:space="preserve">                                                                                                                                                  </w:t>
      </w:r>
      <w:r w:rsidR="004D04FA" w:rsidRPr="004D04FA">
        <w:rPr>
          <w:rFonts w:ascii="Times New Roman" w:hAnsi="Times New Roman" w:cs="Times New Roman"/>
        </w:rPr>
        <w:t xml:space="preserve">к постановлению </w:t>
      </w:r>
    </w:p>
    <w:p w:rsidR="0032518C" w:rsidRDefault="0032518C" w:rsidP="004D04FA">
      <w:pPr>
        <w:ind w:firstLine="0"/>
        <w:rPr>
          <w:rFonts w:ascii="Times New Roman" w:hAnsi="Times New Roman" w:cs="Times New Roman"/>
        </w:rPr>
      </w:pPr>
      <w:r>
        <w:rPr>
          <w:rFonts w:ascii="Times New Roman" w:hAnsi="Times New Roman" w:cs="Times New Roman"/>
        </w:rPr>
        <w:t xml:space="preserve">                                                                               </w:t>
      </w:r>
      <w:r w:rsidR="004D04FA" w:rsidRPr="004D04FA">
        <w:rPr>
          <w:rFonts w:ascii="Times New Roman" w:hAnsi="Times New Roman" w:cs="Times New Roman"/>
        </w:rPr>
        <w:t xml:space="preserve">Администрации Александровского сельского поселения </w:t>
      </w:r>
    </w:p>
    <w:p w:rsidR="004D04FA" w:rsidRPr="004D04FA" w:rsidRDefault="0032518C" w:rsidP="004D04FA">
      <w:pPr>
        <w:ind w:firstLine="0"/>
        <w:rPr>
          <w:rFonts w:ascii="Times New Roman" w:hAnsi="Times New Roman" w:cs="Times New Roman"/>
        </w:rPr>
      </w:pPr>
      <w:r>
        <w:rPr>
          <w:rFonts w:ascii="Times New Roman" w:hAnsi="Times New Roman" w:cs="Times New Roman"/>
        </w:rPr>
        <w:t xml:space="preserve">                                                                                           </w:t>
      </w:r>
      <w:proofErr w:type="spellStart"/>
      <w:r w:rsidR="004D04FA" w:rsidRPr="004D04FA">
        <w:rPr>
          <w:rFonts w:ascii="Times New Roman" w:hAnsi="Times New Roman" w:cs="Times New Roman"/>
        </w:rPr>
        <w:t>Монастырщинского</w:t>
      </w:r>
      <w:proofErr w:type="spellEnd"/>
      <w:r w:rsidR="004D04FA" w:rsidRPr="004D04FA">
        <w:rPr>
          <w:rFonts w:ascii="Times New Roman" w:hAnsi="Times New Roman" w:cs="Times New Roman"/>
        </w:rPr>
        <w:t xml:space="preserve"> района  Смоленской области</w:t>
      </w:r>
    </w:p>
    <w:p w:rsidR="004D04FA" w:rsidRPr="004D04FA" w:rsidRDefault="0032518C" w:rsidP="004D04FA">
      <w:pPr>
        <w:ind w:firstLine="0"/>
        <w:rPr>
          <w:rFonts w:ascii="Times New Roman" w:hAnsi="Times New Roman" w:cs="Times New Roman"/>
        </w:rPr>
      </w:pPr>
      <w:r>
        <w:rPr>
          <w:rFonts w:ascii="Times New Roman" w:hAnsi="Times New Roman" w:cs="Times New Roman"/>
        </w:rPr>
        <w:t xml:space="preserve">                                                                                                                            </w:t>
      </w:r>
      <w:r w:rsidR="004D04FA" w:rsidRPr="004D04FA">
        <w:rPr>
          <w:rFonts w:ascii="Times New Roman" w:hAnsi="Times New Roman" w:cs="Times New Roman"/>
        </w:rPr>
        <w:t xml:space="preserve">от  __________ </w:t>
      </w:r>
      <w:proofErr w:type="gramStart"/>
      <w:r w:rsidR="004D04FA" w:rsidRPr="004D04FA">
        <w:rPr>
          <w:rFonts w:ascii="Times New Roman" w:hAnsi="Times New Roman" w:cs="Times New Roman"/>
        </w:rPr>
        <w:t>г</w:t>
      </w:r>
      <w:proofErr w:type="gramEnd"/>
      <w:r w:rsidR="004D04FA" w:rsidRPr="004D04FA">
        <w:rPr>
          <w:rFonts w:ascii="Times New Roman" w:hAnsi="Times New Roman" w:cs="Times New Roman"/>
        </w:rPr>
        <w:t>. № ________</w:t>
      </w:r>
    </w:p>
    <w:p w:rsidR="004D04FA" w:rsidRPr="004D04FA" w:rsidRDefault="004D04FA" w:rsidP="004D04FA">
      <w:pPr>
        <w:ind w:firstLine="0"/>
        <w:rPr>
          <w:rFonts w:ascii="Times New Roman" w:hAnsi="Times New Roman" w:cs="Times New Roman"/>
        </w:rPr>
      </w:pPr>
    </w:p>
    <w:p w:rsidR="004D04FA" w:rsidRPr="004D04FA" w:rsidRDefault="004D04FA" w:rsidP="004D04FA">
      <w:pPr>
        <w:ind w:firstLine="0"/>
        <w:rPr>
          <w:rFonts w:ascii="Times New Roman" w:hAnsi="Times New Roman" w:cs="Times New Roman"/>
        </w:rPr>
      </w:pPr>
      <w:r w:rsidRPr="004D04FA">
        <w:rPr>
          <w:rFonts w:ascii="Times New Roman" w:hAnsi="Times New Roman" w:cs="Times New Roman"/>
        </w:rPr>
        <w:t>ПОРЯДОК</w:t>
      </w:r>
    </w:p>
    <w:p w:rsidR="004D04FA" w:rsidRPr="004D04FA" w:rsidRDefault="004D04FA" w:rsidP="0043541C">
      <w:pPr>
        <w:ind w:firstLine="0"/>
        <w:jc w:val="both"/>
        <w:rPr>
          <w:rFonts w:ascii="Times New Roman" w:hAnsi="Times New Roman" w:cs="Times New Roman"/>
        </w:rPr>
      </w:pPr>
      <w:r w:rsidRPr="004D04FA">
        <w:rPr>
          <w:rFonts w:ascii="Times New Roman" w:hAnsi="Times New Roman" w:cs="Times New Roman"/>
        </w:rPr>
        <w:t xml:space="preserve">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Александровского поселения </w:t>
      </w:r>
    </w:p>
    <w:p w:rsidR="004D04FA" w:rsidRPr="004D04FA" w:rsidRDefault="004D04FA" w:rsidP="0043541C">
      <w:pPr>
        <w:ind w:firstLine="0"/>
        <w:jc w:val="both"/>
        <w:rPr>
          <w:rFonts w:ascii="Times New Roman" w:hAnsi="Times New Roman" w:cs="Times New Roman"/>
        </w:rPr>
      </w:pPr>
      <w:proofErr w:type="spellStart"/>
      <w:r w:rsidRPr="004D04FA">
        <w:rPr>
          <w:rFonts w:ascii="Times New Roman" w:hAnsi="Times New Roman" w:cs="Times New Roman"/>
        </w:rPr>
        <w:t>Монастырщинского</w:t>
      </w:r>
      <w:proofErr w:type="spellEnd"/>
      <w:r w:rsidRPr="004D04FA">
        <w:rPr>
          <w:rFonts w:ascii="Times New Roman" w:hAnsi="Times New Roman" w:cs="Times New Roman"/>
        </w:rPr>
        <w:t xml:space="preserve"> района Смоленской области</w:t>
      </w:r>
    </w:p>
    <w:p w:rsidR="004D04FA" w:rsidRPr="004D04FA" w:rsidRDefault="004D04FA" w:rsidP="0043541C">
      <w:pPr>
        <w:ind w:firstLine="0"/>
        <w:jc w:val="both"/>
        <w:rPr>
          <w:rFonts w:ascii="Times New Roman" w:hAnsi="Times New Roman" w:cs="Times New Roman"/>
        </w:rPr>
      </w:pPr>
    </w:p>
    <w:p w:rsidR="004D04FA" w:rsidRPr="004D04FA" w:rsidRDefault="004D04FA" w:rsidP="0043541C">
      <w:pPr>
        <w:ind w:firstLine="0"/>
        <w:jc w:val="both"/>
        <w:rPr>
          <w:rFonts w:ascii="Times New Roman" w:hAnsi="Times New Roman" w:cs="Times New Roman"/>
        </w:rPr>
      </w:pPr>
      <w:r w:rsidRPr="004D04FA">
        <w:rPr>
          <w:rFonts w:ascii="Times New Roman" w:hAnsi="Times New Roman" w:cs="Times New Roman"/>
        </w:rPr>
        <w:lastRenderedPageBreak/>
        <w:t xml:space="preserve">1. Настоящий Порядок устанавливает правила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Александровского сельского поселения </w:t>
      </w:r>
      <w:proofErr w:type="spellStart"/>
      <w:r w:rsidRPr="004D04FA">
        <w:rPr>
          <w:rFonts w:ascii="Times New Roman" w:hAnsi="Times New Roman" w:cs="Times New Roman"/>
        </w:rPr>
        <w:t>Монастырщинского</w:t>
      </w:r>
      <w:proofErr w:type="spellEnd"/>
      <w:r w:rsidRPr="004D04FA">
        <w:rPr>
          <w:rFonts w:ascii="Times New Roman" w:hAnsi="Times New Roman" w:cs="Times New Roman"/>
        </w:rPr>
        <w:t xml:space="preserve"> района Смоленской области.</w:t>
      </w:r>
    </w:p>
    <w:p w:rsidR="004D04FA" w:rsidRPr="004D04FA" w:rsidRDefault="004D04FA" w:rsidP="0043541C">
      <w:pPr>
        <w:ind w:firstLine="0"/>
        <w:jc w:val="both"/>
        <w:rPr>
          <w:rFonts w:ascii="Times New Roman" w:hAnsi="Times New Roman" w:cs="Times New Roman"/>
        </w:rPr>
      </w:pPr>
      <w:r w:rsidRPr="004D04FA">
        <w:rPr>
          <w:rFonts w:ascii="Times New Roman" w:hAnsi="Times New Roman" w:cs="Times New Roman"/>
        </w:rPr>
        <w:t xml:space="preserve">2. </w:t>
      </w:r>
      <w:proofErr w:type="gramStart"/>
      <w:r w:rsidRPr="004D04FA">
        <w:rPr>
          <w:rFonts w:ascii="Times New Roman" w:hAnsi="Times New Roman" w:cs="Times New Roman"/>
        </w:rPr>
        <w:t xml:space="preserve">Размер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Александровского сельского поселения </w:t>
      </w:r>
      <w:proofErr w:type="spellStart"/>
      <w:r w:rsidRPr="004D04FA">
        <w:rPr>
          <w:rFonts w:ascii="Times New Roman" w:hAnsi="Times New Roman" w:cs="Times New Roman"/>
        </w:rPr>
        <w:t>Монастырщинского</w:t>
      </w:r>
      <w:proofErr w:type="spellEnd"/>
      <w:r w:rsidRPr="004D04FA">
        <w:rPr>
          <w:rFonts w:ascii="Times New Roman" w:hAnsi="Times New Roman" w:cs="Times New Roman"/>
        </w:rPr>
        <w:t xml:space="preserve"> района Смоленской области, определяется как разница между кадастровой  стоимостью образованного земельного участка, площадь которого увеличилась в результате перераспределения земельных участков, и кадастровой  стоимостью земельного участка, находящегося в частной собственности, до перераспределения земельных</w:t>
      </w:r>
      <w:proofErr w:type="gramEnd"/>
      <w:r w:rsidRPr="004D04FA">
        <w:rPr>
          <w:rFonts w:ascii="Times New Roman" w:hAnsi="Times New Roman" w:cs="Times New Roman"/>
        </w:rPr>
        <w:t xml:space="preserve"> участков.</w:t>
      </w:r>
    </w:p>
    <w:p w:rsidR="004D04FA" w:rsidRDefault="004D04FA" w:rsidP="0043541C">
      <w:pPr>
        <w:ind w:firstLine="0"/>
        <w:jc w:val="both"/>
        <w:rPr>
          <w:rFonts w:ascii="Times New Roman" w:hAnsi="Times New Roman" w:cs="Times New Roman"/>
        </w:rPr>
      </w:pPr>
      <w:r w:rsidRPr="004D04FA">
        <w:rPr>
          <w:rFonts w:ascii="Times New Roman" w:hAnsi="Times New Roman" w:cs="Times New Roman"/>
        </w:rPr>
        <w:t>3. Кадастровая стоимость земельного участка определяется на основании сведений о кадастровой стоимости земельного участка, выдаваемых уполномоченным федеральным органом исполнительной власти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p w:rsidR="004D04FA" w:rsidRDefault="004D04FA" w:rsidP="0043541C">
      <w:pPr>
        <w:ind w:firstLine="0"/>
        <w:jc w:val="both"/>
        <w:rPr>
          <w:rFonts w:ascii="Times New Roman" w:hAnsi="Times New Roman" w:cs="Times New Roman"/>
        </w:rPr>
      </w:pPr>
    </w:p>
    <w:p w:rsidR="004D04FA" w:rsidRDefault="004D04FA" w:rsidP="004D04FA">
      <w:pPr>
        <w:ind w:firstLine="0"/>
        <w:rPr>
          <w:rFonts w:ascii="Times New Roman" w:hAnsi="Times New Roman" w:cs="Times New Roman"/>
        </w:rPr>
      </w:pPr>
    </w:p>
    <w:p w:rsidR="004D04FA" w:rsidRDefault="004D04FA" w:rsidP="004D04FA">
      <w:pPr>
        <w:ind w:firstLine="0"/>
        <w:rPr>
          <w:rFonts w:ascii="Times New Roman" w:hAnsi="Times New Roman" w:cs="Times New Roman"/>
        </w:rPr>
      </w:pPr>
    </w:p>
    <w:p w:rsidR="004D04FA" w:rsidRDefault="004D04FA" w:rsidP="004D04FA">
      <w:pPr>
        <w:ind w:firstLine="0"/>
        <w:rPr>
          <w:rFonts w:ascii="Times New Roman" w:hAnsi="Times New Roman" w:cs="Times New Roman"/>
        </w:rPr>
      </w:pPr>
    </w:p>
    <w:p w:rsidR="004D04FA" w:rsidRDefault="004D04FA" w:rsidP="004D04FA">
      <w:pPr>
        <w:ind w:firstLine="0"/>
        <w:rPr>
          <w:rFonts w:ascii="Times New Roman" w:hAnsi="Times New Roman" w:cs="Times New Roman"/>
        </w:rPr>
      </w:pPr>
    </w:p>
    <w:p w:rsidR="004D04FA" w:rsidRDefault="004D04FA" w:rsidP="004D04FA">
      <w:pPr>
        <w:ind w:firstLine="0"/>
        <w:rPr>
          <w:rFonts w:ascii="Times New Roman" w:hAnsi="Times New Roman" w:cs="Times New Roman"/>
        </w:rPr>
      </w:pPr>
    </w:p>
    <w:p w:rsidR="004D04FA" w:rsidRPr="004D04FA" w:rsidRDefault="004D04FA" w:rsidP="004D04FA">
      <w:pPr>
        <w:ind w:firstLine="0"/>
        <w:rPr>
          <w:rFonts w:ascii="Times New Roman" w:hAnsi="Times New Roman" w:cs="Times New Roman"/>
        </w:rPr>
      </w:pPr>
      <w:r>
        <w:rPr>
          <w:rFonts w:ascii="Times New Roman" w:hAnsi="Times New Roman" w:cs="Times New Roman"/>
        </w:rPr>
        <w:t xml:space="preserve">                                                                        </w:t>
      </w:r>
      <w:proofErr w:type="gramStart"/>
      <w:r w:rsidRPr="004D04FA">
        <w:rPr>
          <w:rFonts w:ascii="Times New Roman" w:hAnsi="Times New Roman" w:cs="Times New Roman"/>
        </w:rPr>
        <w:t>П</w:t>
      </w:r>
      <w:proofErr w:type="gramEnd"/>
      <w:r w:rsidRPr="004D04FA">
        <w:rPr>
          <w:rFonts w:ascii="Times New Roman" w:hAnsi="Times New Roman" w:cs="Times New Roman"/>
        </w:rPr>
        <w:t xml:space="preserve"> О С Т А Н О В Л Е Н И Е</w:t>
      </w:r>
    </w:p>
    <w:p w:rsidR="004D04FA" w:rsidRPr="004D04FA" w:rsidRDefault="004D04FA" w:rsidP="004D04FA">
      <w:pPr>
        <w:ind w:firstLine="0"/>
        <w:rPr>
          <w:rFonts w:ascii="Times New Roman" w:hAnsi="Times New Roman" w:cs="Times New Roman"/>
        </w:rPr>
      </w:pPr>
    </w:p>
    <w:p w:rsidR="004D04FA" w:rsidRPr="004D04FA" w:rsidRDefault="004D04FA" w:rsidP="004D04FA">
      <w:pPr>
        <w:ind w:firstLine="0"/>
        <w:rPr>
          <w:rFonts w:ascii="Times New Roman" w:hAnsi="Times New Roman" w:cs="Times New Roman"/>
        </w:rPr>
      </w:pPr>
      <w:r w:rsidRPr="004D04FA">
        <w:rPr>
          <w:rFonts w:ascii="Times New Roman" w:hAnsi="Times New Roman" w:cs="Times New Roman"/>
        </w:rPr>
        <w:t>от   04  сентября  2017 г. №  81</w:t>
      </w:r>
    </w:p>
    <w:p w:rsidR="004D04FA" w:rsidRPr="004D04FA" w:rsidRDefault="004D04FA" w:rsidP="004D04FA">
      <w:pPr>
        <w:ind w:firstLine="0"/>
        <w:rPr>
          <w:rFonts w:ascii="Times New Roman" w:hAnsi="Times New Roman" w:cs="Times New Roman"/>
        </w:rPr>
      </w:pPr>
    </w:p>
    <w:p w:rsidR="0032518C" w:rsidRDefault="004D04FA" w:rsidP="0032518C">
      <w:pPr>
        <w:ind w:firstLine="0"/>
        <w:jc w:val="both"/>
        <w:rPr>
          <w:rFonts w:ascii="Times New Roman" w:hAnsi="Times New Roman" w:cs="Times New Roman"/>
        </w:rPr>
      </w:pPr>
      <w:r w:rsidRPr="004D04FA">
        <w:rPr>
          <w:rFonts w:ascii="Times New Roman" w:hAnsi="Times New Roman" w:cs="Times New Roman"/>
        </w:rPr>
        <w:t xml:space="preserve">О порядке определения цены земельных участков, </w:t>
      </w:r>
    </w:p>
    <w:p w:rsidR="0032518C" w:rsidRDefault="004D04FA" w:rsidP="0032518C">
      <w:pPr>
        <w:ind w:firstLine="0"/>
        <w:jc w:val="both"/>
        <w:rPr>
          <w:rFonts w:ascii="Times New Roman" w:hAnsi="Times New Roman" w:cs="Times New Roman"/>
        </w:rPr>
      </w:pPr>
      <w:proofErr w:type="gramStart"/>
      <w:r w:rsidRPr="004D04FA">
        <w:rPr>
          <w:rFonts w:ascii="Times New Roman" w:hAnsi="Times New Roman" w:cs="Times New Roman"/>
        </w:rPr>
        <w:t>находящихся</w:t>
      </w:r>
      <w:proofErr w:type="gramEnd"/>
      <w:r w:rsidRPr="004D04FA">
        <w:rPr>
          <w:rFonts w:ascii="Times New Roman" w:hAnsi="Times New Roman" w:cs="Times New Roman"/>
        </w:rPr>
        <w:t xml:space="preserve"> в муниципальной собственности </w:t>
      </w:r>
    </w:p>
    <w:p w:rsidR="0032518C" w:rsidRDefault="004D04FA" w:rsidP="0032518C">
      <w:pPr>
        <w:ind w:firstLine="0"/>
        <w:jc w:val="both"/>
        <w:rPr>
          <w:rFonts w:ascii="Times New Roman" w:hAnsi="Times New Roman" w:cs="Times New Roman"/>
        </w:rPr>
      </w:pPr>
      <w:r w:rsidRPr="004D04FA">
        <w:rPr>
          <w:rFonts w:ascii="Times New Roman" w:hAnsi="Times New Roman" w:cs="Times New Roman"/>
        </w:rPr>
        <w:t xml:space="preserve">Александровского сельского  поселения </w:t>
      </w:r>
    </w:p>
    <w:p w:rsidR="0032518C" w:rsidRDefault="004D04FA" w:rsidP="0032518C">
      <w:pPr>
        <w:ind w:firstLine="0"/>
        <w:jc w:val="both"/>
        <w:rPr>
          <w:rFonts w:ascii="Times New Roman" w:hAnsi="Times New Roman" w:cs="Times New Roman"/>
        </w:rPr>
      </w:pPr>
      <w:proofErr w:type="spellStart"/>
      <w:r w:rsidRPr="004D04FA">
        <w:rPr>
          <w:rFonts w:ascii="Times New Roman" w:hAnsi="Times New Roman" w:cs="Times New Roman"/>
        </w:rPr>
        <w:t>Монастырщинского</w:t>
      </w:r>
      <w:proofErr w:type="spellEnd"/>
      <w:r w:rsidRPr="004D04FA">
        <w:rPr>
          <w:rFonts w:ascii="Times New Roman" w:hAnsi="Times New Roman" w:cs="Times New Roman"/>
        </w:rPr>
        <w:t xml:space="preserve"> района Смоленской области, </w:t>
      </w:r>
    </w:p>
    <w:p w:rsidR="0032518C" w:rsidRDefault="004D04FA" w:rsidP="0032518C">
      <w:pPr>
        <w:ind w:firstLine="0"/>
        <w:jc w:val="both"/>
        <w:rPr>
          <w:rFonts w:ascii="Times New Roman" w:hAnsi="Times New Roman" w:cs="Times New Roman"/>
        </w:rPr>
      </w:pPr>
      <w:r w:rsidRPr="004D04FA">
        <w:rPr>
          <w:rFonts w:ascii="Times New Roman" w:hAnsi="Times New Roman" w:cs="Times New Roman"/>
        </w:rPr>
        <w:t>при заключении договоров купли-продажи</w:t>
      </w:r>
    </w:p>
    <w:p w:rsidR="004D04FA" w:rsidRPr="004D04FA" w:rsidRDefault="004D04FA" w:rsidP="0032518C">
      <w:pPr>
        <w:ind w:firstLine="0"/>
        <w:jc w:val="both"/>
        <w:rPr>
          <w:rFonts w:ascii="Times New Roman" w:hAnsi="Times New Roman" w:cs="Times New Roman"/>
        </w:rPr>
      </w:pPr>
      <w:r w:rsidRPr="004D04FA">
        <w:rPr>
          <w:rFonts w:ascii="Times New Roman" w:hAnsi="Times New Roman" w:cs="Times New Roman"/>
        </w:rPr>
        <w:t xml:space="preserve"> таких земельных участков без проведения торгов</w:t>
      </w:r>
    </w:p>
    <w:p w:rsidR="004D04FA" w:rsidRPr="004D04FA" w:rsidRDefault="004D04FA" w:rsidP="004D04FA">
      <w:pPr>
        <w:ind w:firstLine="0"/>
        <w:rPr>
          <w:rFonts w:ascii="Times New Roman" w:hAnsi="Times New Roman" w:cs="Times New Roman"/>
        </w:rPr>
      </w:pPr>
    </w:p>
    <w:p w:rsidR="004D04FA" w:rsidRPr="004D04FA" w:rsidRDefault="004D04FA" w:rsidP="004D04FA">
      <w:pPr>
        <w:ind w:firstLine="0"/>
        <w:rPr>
          <w:rFonts w:ascii="Times New Roman" w:hAnsi="Times New Roman" w:cs="Times New Roman"/>
        </w:rPr>
      </w:pPr>
      <w:r w:rsidRPr="004D04FA">
        <w:rPr>
          <w:rFonts w:ascii="Times New Roman" w:hAnsi="Times New Roman" w:cs="Times New Roman"/>
        </w:rPr>
        <w:t>В соответствии с Федеральным законом от 6 октября 2003 года № 131-ФЗ «Об общих принципах организации местного самоуправления в Российской Федерации», пунктом 2 статьи 39.4 Земельного кодекса Российской Федерации</w:t>
      </w:r>
    </w:p>
    <w:p w:rsidR="004D04FA" w:rsidRPr="004D04FA" w:rsidRDefault="004D04FA" w:rsidP="004D04FA">
      <w:pPr>
        <w:ind w:firstLine="0"/>
        <w:rPr>
          <w:rFonts w:ascii="Times New Roman" w:hAnsi="Times New Roman" w:cs="Times New Roman"/>
        </w:rPr>
      </w:pPr>
    </w:p>
    <w:p w:rsidR="004D04FA" w:rsidRPr="004D04FA" w:rsidRDefault="004D04FA" w:rsidP="004D04FA">
      <w:pPr>
        <w:ind w:firstLine="0"/>
        <w:rPr>
          <w:rFonts w:ascii="Times New Roman" w:hAnsi="Times New Roman" w:cs="Times New Roman"/>
        </w:rPr>
      </w:pPr>
      <w:r w:rsidRPr="004D04FA">
        <w:rPr>
          <w:rFonts w:ascii="Times New Roman" w:hAnsi="Times New Roman" w:cs="Times New Roman"/>
        </w:rPr>
        <w:t xml:space="preserve">Администрации Александровского сельского поселения </w:t>
      </w:r>
      <w:proofErr w:type="spellStart"/>
      <w:r w:rsidRPr="004D04FA">
        <w:rPr>
          <w:rFonts w:ascii="Times New Roman" w:hAnsi="Times New Roman" w:cs="Times New Roman"/>
        </w:rPr>
        <w:t>Монастырщинского</w:t>
      </w:r>
      <w:proofErr w:type="spellEnd"/>
      <w:r w:rsidRPr="004D04FA">
        <w:rPr>
          <w:rFonts w:ascii="Times New Roman" w:hAnsi="Times New Roman" w:cs="Times New Roman"/>
        </w:rPr>
        <w:t xml:space="preserve"> района Смоленской области </w:t>
      </w:r>
      <w:proofErr w:type="gramStart"/>
      <w:r w:rsidRPr="004D04FA">
        <w:rPr>
          <w:rFonts w:ascii="Times New Roman" w:hAnsi="Times New Roman" w:cs="Times New Roman"/>
        </w:rPr>
        <w:t>п</w:t>
      </w:r>
      <w:proofErr w:type="gramEnd"/>
      <w:r w:rsidRPr="004D04FA">
        <w:rPr>
          <w:rFonts w:ascii="Times New Roman" w:hAnsi="Times New Roman" w:cs="Times New Roman"/>
        </w:rPr>
        <w:t xml:space="preserve"> о с т а н о в л я е т:</w:t>
      </w:r>
    </w:p>
    <w:p w:rsidR="004D04FA" w:rsidRPr="004D04FA" w:rsidRDefault="004D04FA" w:rsidP="004D04FA">
      <w:pPr>
        <w:ind w:firstLine="0"/>
        <w:rPr>
          <w:rFonts w:ascii="Times New Roman" w:hAnsi="Times New Roman" w:cs="Times New Roman"/>
        </w:rPr>
      </w:pPr>
    </w:p>
    <w:p w:rsidR="004D04FA" w:rsidRDefault="004D04FA" w:rsidP="0043541C">
      <w:pPr>
        <w:ind w:firstLine="0"/>
        <w:jc w:val="both"/>
        <w:rPr>
          <w:rFonts w:ascii="Times New Roman" w:hAnsi="Times New Roman" w:cs="Times New Roman"/>
        </w:rPr>
      </w:pPr>
      <w:r w:rsidRPr="004D04FA">
        <w:rPr>
          <w:rFonts w:ascii="Times New Roman" w:hAnsi="Times New Roman" w:cs="Times New Roman"/>
        </w:rPr>
        <w:t xml:space="preserve">1. </w:t>
      </w:r>
      <w:proofErr w:type="gramStart"/>
      <w:r w:rsidRPr="004D04FA">
        <w:rPr>
          <w:rFonts w:ascii="Times New Roman" w:hAnsi="Times New Roman" w:cs="Times New Roman"/>
        </w:rPr>
        <w:t xml:space="preserve">Установить, что цена земельных участков, находящихся в муниципальной собственности Александровского сельского поселения </w:t>
      </w:r>
      <w:proofErr w:type="spellStart"/>
      <w:r w:rsidRPr="004D04FA">
        <w:rPr>
          <w:rFonts w:ascii="Times New Roman" w:hAnsi="Times New Roman" w:cs="Times New Roman"/>
        </w:rPr>
        <w:t>Монастырщинского</w:t>
      </w:r>
      <w:proofErr w:type="spellEnd"/>
      <w:r w:rsidRPr="004D04FA">
        <w:rPr>
          <w:rFonts w:ascii="Times New Roman" w:hAnsi="Times New Roman" w:cs="Times New Roman"/>
        </w:rPr>
        <w:t xml:space="preserve"> района Смоленской области, при заключении договоров купли-продажи таких земельных участков без проведения торгов определяется как произведение кадастровой стоимости земельного участка на 1 января текущего года и процентной ставки кадастровой стоимости земельного участка, установленной постановлением Администрации Александровского сельского поселения  </w:t>
      </w:r>
      <w:proofErr w:type="spellStart"/>
      <w:r w:rsidRPr="004D04FA">
        <w:rPr>
          <w:rFonts w:ascii="Times New Roman" w:hAnsi="Times New Roman" w:cs="Times New Roman"/>
        </w:rPr>
        <w:t>Монастырщинского</w:t>
      </w:r>
      <w:proofErr w:type="spellEnd"/>
      <w:r w:rsidRPr="004D04FA">
        <w:rPr>
          <w:rFonts w:ascii="Times New Roman" w:hAnsi="Times New Roman" w:cs="Times New Roman"/>
        </w:rPr>
        <w:t xml:space="preserve"> района Смоленской области  от 04.09.2017 г. № 80 «Об</w:t>
      </w:r>
      <w:proofErr w:type="gramEnd"/>
      <w:r w:rsidRPr="004D04FA">
        <w:rPr>
          <w:rFonts w:ascii="Times New Roman" w:hAnsi="Times New Roman" w:cs="Times New Roman"/>
        </w:rPr>
        <w:t xml:space="preserve"> </w:t>
      </w:r>
      <w:proofErr w:type="gramStart"/>
      <w:r w:rsidRPr="004D04FA">
        <w:rPr>
          <w:rFonts w:ascii="Times New Roman" w:hAnsi="Times New Roman" w:cs="Times New Roman"/>
        </w:rPr>
        <w:t xml:space="preserve">установлении процентной ставки кадастровой стоимости земельных участков, находящихся в муниципальной собственности Александровского сельского поселения </w:t>
      </w:r>
      <w:proofErr w:type="spellStart"/>
      <w:r w:rsidRPr="004D04FA">
        <w:rPr>
          <w:rFonts w:ascii="Times New Roman" w:hAnsi="Times New Roman" w:cs="Times New Roman"/>
        </w:rPr>
        <w:t>Монастырщинского</w:t>
      </w:r>
      <w:proofErr w:type="spellEnd"/>
      <w:r w:rsidRPr="004D04FA">
        <w:rPr>
          <w:rFonts w:ascii="Times New Roman" w:hAnsi="Times New Roman" w:cs="Times New Roman"/>
        </w:rPr>
        <w:t xml:space="preserve"> района  Смоленской области, при заключении договоров купли-продажи таких земельных участков без проведения торгов».</w:t>
      </w:r>
      <w:proofErr w:type="gramEnd"/>
    </w:p>
    <w:p w:rsidR="0032518C" w:rsidRPr="004D04FA" w:rsidRDefault="0032518C" w:rsidP="0043541C">
      <w:pPr>
        <w:ind w:firstLine="0"/>
        <w:jc w:val="both"/>
        <w:rPr>
          <w:rFonts w:ascii="Times New Roman" w:hAnsi="Times New Roman" w:cs="Times New Roman"/>
        </w:rPr>
      </w:pPr>
    </w:p>
    <w:p w:rsidR="004D04FA" w:rsidRDefault="004D04FA" w:rsidP="0043541C">
      <w:pPr>
        <w:ind w:firstLine="0"/>
        <w:jc w:val="both"/>
        <w:rPr>
          <w:rFonts w:ascii="Times New Roman" w:hAnsi="Times New Roman" w:cs="Times New Roman"/>
        </w:rPr>
      </w:pPr>
      <w:r w:rsidRPr="004D04FA">
        <w:rPr>
          <w:rFonts w:ascii="Times New Roman" w:hAnsi="Times New Roman" w:cs="Times New Roman"/>
        </w:rPr>
        <w:t>2. Кадастровая стоимость земельного участка определяется на основании сведений о кадастровой стоимости земельного участка, выдаваемых уполномоченным федеральным органом исполнительной власти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p w:rsidR="0032518C" w:rsidRPr="004D04FA" w:rsidRDefault="0032518C" w:rsidP="0043541C">
      <w:pPr>
        <w:ind w:firstLine="0"/>
        <w:jc w:val="both"/>
        <w:rPr>
          <w:rFonts w:ascii="Times New Roman" w:hAnsi="Times New Roman" w:cs="Times New Roman"/>
        </w:rPr>
      </w:pPr>
    </w:p>
    <w:p w:rsidR="0032518C" w:rsidRDefault="004D04FA" w:rsidP="0043541C">
      <w:pPr>
        <w:ind w:firstLine="0"/>
        <w:jc w:val="both"/>
        <w:rPr>
          <w:rFonts w:ascii="Times New Roman" w:hAnsi="Times New Roman" w:cs="Times New Roman"/>
        </w:rPr>
      </w:pPr>
      <w:r w:rsidRPr="004D04FA">
        <w:rPr>
          <w:rFonts w:ascii="Times New Roman" w:hAnsi="Times New Roman" w:cs="Times New Roman"/>
        </w:rPr>
        <w:t xml:space="preserve">         3. Настоящее постановление подлежит  опубликованию в  печатном  средстве массовой информации «Александровский вестник» и размещению на официальном сайте Администрации Александровского сельского поселения  </w:t>
      </w:r>
      <w:proofErr w:type="spellStart"/>
      <w:r w:rsidRPr="004D04FA">
        <w:rPr>
          <w:rFonts w:ascii="Times New Roman" w:hAnsi="Times New Roman" w:cs="Times New Roman"/>
        </w:rPr>
        <w:t>Монастырщинского</w:t>
      </w:r>
      <w:proofErr w:type="spellEnd"/>
      <w:r w:rsidRPr="004D04FA">
        <w:rPr>
          <w:rFonts w:ascii="Times New Roman" w:hAnsi="Times New Roman" w:cs="Times New Roman"/>
        </w:rPr>
        <w:t xml:space="preserve"> района Смоленской области в сети Интернет.</w:t>
      </w:r>
    </w:p>
    <w:p w:rsidR="0032518C" w:rsidRDefault="004D04FA" w:rsidP="004D04FA">
      <w:pPr>
        <w:ind w:firstLine="0"/>
        <w:rPr>
          <w:rFonts w:ascii="Times New Roman" w:hAnsi="Times New Roman" w:cs="Times New Roman"/>
        </w:rPr>
      </w:pPr>
      <w:r w:rsidRPr="004D04FA">
        <w:rPr>
          <w:rFonts w:ascii="Times New Roman" w:hAnsi="Times New Roman" w:cs="Times New Roman"/>
        </w:rPr>
        <w:t xml:space="preserve">        </w:t>
      </w:r>
    </w:p>
    <w:p w:rsidR="004D04FA" w:rsidRPr="004D04FA" w:rsidRDefault="004D04FA" w:rsidP="004D04FA">
      <w:pPr>
        <w:ind w:firstLine="0"/>
        <w:rPr>
          <w:rFonts w:ascii="Times New Roman" w:hAnsi="Times New Roman" w:cs="Times New Roman"/>
        </w:rPr>
      </w:pPr>
      <w:r w:rsidRPr="004D04FA">
        <w:rPr>
          <w:rFonts w:ascii="Times New Roman" w:hAnsi="Times New Roman" w:cs="Times New Roman"/>
        </w:rPr>
        <w:lastRenderedPageBreak/>
        <w:t xml:space="preserve"> 4. Настоящее постановление вступает в силу после его опубликования.</w:t>
      </w:r>
    </w:p>
    <w:p w:rsidR="004D04FA" w:rsidRPr="004D04FA" w:rsidRDefault="004D04FA" w:rsidP="004D04FA">
      <w:pPr>
        <w:ind w:firstLine="0"/>
        <w:rPr>
          <w:rFonts w:ascii="Times New Roman" w:hAnsi="Times New Roman" w:cs="Times New Roman"/>
        </w:rPr>
      </w:pPr>
    </w:p>
    <w:p w:rsidR="0032518C" w:rsidRDefault="0032518C" w:rsidP="004D04FA">
      <w:pPr>
        <w:ind w:firstLine="0"/>
        <w:rPr>
          <w:rFonts w:ascii="Times New Roman" w:hAnsi="Times New Roman" w:cs="Times New Roman"/>
        </w:rPr>
      </w:pPr>
    </w:p>
    <w:p w:rsidR="0032518C" w:rsidRDefault="004D04FA" w:rsidP="004D04FA">
      <w:pPr>
        <w:ind w:firstLine="0"/>
        <w:rPr>
          <w:rFonts w:ascii="Times New Roman" w:hAnsi="Times New Roman" w:cs="Times New Roman"/>
        </w:rPr>
      </w:pPr>
      <w:r w:rsidRPr="004D04FA">
        <w:rPr>
          <w:rFonts w:ascii="Times New Roman" w:hAnsi="Times New Roman" w:cs="Times New Roman"/>
        </w:rPr>
        <w:t>Глава муниципаль</w:t>
      </w:r>
      <w:bookmarkStart w:id="0" w:name="_GoBack"/>
      <w:bookmarkEnd w:id="0"/>
      <w:r w:rsidRPr="004D04FA">
        <w:rPr>
          <w:rFonts w:ascii="Times New Roman" w:hAnsi="Times New Roman" w:cs="Times New Roman"/>
        </w:rPr>
        <w:t>ного образования</w:t>
      </w:r>
    </w:p>
    <w:p w:rsidR="004D04FA" w:rsidRPr="004D04FA" w:rsidRDefault="004D04FA" w:rsidP="004D04FA">
      <w:pPr>
        <w:ind w:firstLine="0"/>
        <w:rPr>
          <w:rFonts w:ascii="Times New Roman" w:hAnsi="Times New Roman" w:cs="Times New Roman"/>
        </w:rPr>
      </w:pPr>
      <w:r w:rsidRPr="004D04FA">
        <w:rPr>
          <w:rFonts w:ascii="Times New Roman" w:hAnsi="Times New Roman" w:cs="Times New Roman"/>
        </w:rPr>
        <w:t>Александровского сельского поселения</w:t>
      </w:r>
    </w:p>
    <w:p w:rsidR="004D04FA" w:rsidRPr="004D04FA" w:rsidRDefault="004D04FA" w:rsidP="004D04FA">
      <w:pPr>
        <w:ind w:firstLine="0"/>
        <w:rPr>
          <w:rFonts w:ascii="Times New Roman" w:hAnsi="Times New Roman" w:cs="Times New Roman"/>
        </w:rPr>
      </w:pPr>
      <w:proofErr w:type="spellStart"/>
      <w:r w:rsidRPr="004D04FA">
        <w:rPr>
          <w:rFonts w:ascii="Times New Roman" w:hAnsi="Times New Roman" w:cs="Times New Roman"/>
        </w:rPr>
        <w:t>Монастырщинского</w:t>
      </w:r>
      <w:proofErr w:type="spellEnd"/>
      <w:r w:rsidRPr="004D04FA">
        <w:rPr>
          <w:rFonts w:ascii="Times New Roman" w:hAnsi="Times New Roman" w:cs="Times New Roman"/>
        </w:rPr>
        <w:t xml:space="preserve"> района </w:t>
      </w:r>
    </w:p>
    <w:p w:rsidR="004D04FA" w:rsidRPr="004D04FA" w:rsidRDefault="004D04FA" w:rsidP="004D04FA">
      <w:pPr>
        <w:ind w:firstLine="0"/>
        <w:rPr>
          <w:rFonts w:ascii="Times New Roman" w:hAnsi="Times New Roman" w:cs="Times New Roman"/>
        </w:rPr>
      </w:pPr>
      <w:r w:rsidRPr="004D04FA">
        <w:rPr>
          <w:rFonts w:ascii="Times New Roman" w:hAnsi="Times New Roman" w:cs="Times New Roman"/>
        </w:rPr>
        <w:t>Смоленской    области</w:t>
      </w:r>
      <w:r w:rsidRPr="004D04FA">
        <w:rPr>
          <w:rFonts w:ascii="Times New Roman" w:hAnsi="Times New Roman" w:cs="Times New Roman"/>
        </w:rPr>
        <w:tab/>
      </w:r>
      <w:r w:rsidRPr="004D04FA">
        <w:rPr>
          <w:rFonts w:ascii="Times New Roman" w:hAnsi="Times New Roman" w:cs="Times New Roman"/>
        </w:rPr>
        <w:tab/>
      </w:r>
      <w:r w:rsidRPr="004D04FA">
        <w:rPr>
          <w:rFonts w:ascii="Times New Roman" w:hAnsi="Times New Roman" w:cs="Times New Roman"/>
        </w:rPr>
        <w:tab/>
      </w:r>
      <w:r w:rsidRPr="004D04FA">
        <w:rPr>
          <w:rFonts w:ascii="Times New Roman" w:hAnsi="Times New Roman" w:cs="Times New Roman"/>
        </w:rPr>
        <w:tab/>
      </w:r>
      <w:r w:rsidRPr="004D04FA">
        <w:rPr>
          <w:rFonts w:ascii="Times New Roman" w:hAnsi="Times New Roman" w:cs="Times New Roman"/>
        </w:rPr>
        <w:tab/>
      </w:r>
      <w:r w:rsidRPr="004D04FA">
        <w:rPr>
          <w:rFonts w:ascii="Times New Roman" w:hAnsi="Times New Roman" w:cs="Times New Roman"/>
        </w:rPr>
        <w:tab/>
      </w:r>
      <w:r w:rsidRPr="004D04FA">
        <w:rPr>
          <w:rFonts w:ascii="Times New Roman" w:hAnsi="Times New Roman" w:cs="Times New Roman"/>
        </w:rPr>
        <w:tab/>
        <w:t xml:space="preserve"> </w:t>
      </w:r>
      <w:r w:rsidR="0032518C">
        <w:rPr>
          <w:rFonts w:ascii="Times New Roman" w:hAnsi="Times New Roman" w:cs="Times New Roman"/>
        </w:rPr>
        <w:t xml:space="preserve">                        </w:t>
      </w:r>
      <w:r w:rsidRPr="004D04FA">
        <w:rPr>
          <w:rFonts w:ascii="Times New Roman" w:hAnsi="Times New Roman" w:cs="Times New Roman"/>
        </w:rPr>
        <w:t xml:space="preserve">Т.И. </w:t>
      </w:r>
      <w:proofErr w:type="spellStart"/>
      <w:r w:rsidRPr="004D04FA">
        <w:rPr>
          <w:rFonts w:ascii="Times New Roman" w:hAnsi="Times New Roman" w:cs="Times New Roman"/>
        </w:rPr>
        <w:t>Статуева</w:t>
      </w:r>
      <w:proofErr w:type="spellEnd"/>
    </w:p>
    <w:p w:rsidR="004D04FA" w:rsidRPr="004D04FA" w:rsidRDefault="004D04FA" w:rsidP="004D04FA">
      <w:pPr>
        <w:ind w:firstLine="0"/>
        <w:rPr>
          <w:rFonts w:ascii="Times New Roman" w:hAnsi="Times New Roman" w:cs="Times New Roman"/>
        </w:rPr>
      </w:pPr>
    </w:p>
    <w:p w:rsidR="0007423A" w:rsidRPr="004D04FA" w:rsidRDefault="0007423A" w:rsidP="0007423A">
      <w:pPr>
        <w:ind w:firstLine="0"/>
        <w:rPr>
          <w:rFonts w:ascii="Times New Roman" w:hAnsi="Times New Roman" w:cs="Times New Roman"/>
        </w:rPr>
      </w:pPr>
    </w:p>
    <w:p w:rsidR="004D04FA" w:rsidRDefault="004D04FA" w:rsidP="0007423A">
      <w:pPr>
        <w:jc w:val="center"/>
        <w:rPr>
          <w:rFonts w:ascii="Times New Roman" w:hAnsi="Times New Roman" w:cs="Times New Roman"/>
          <w:b/>
          <w:sz w:val="20"/>
          <w:szCs w:val="20"/>
        </w:rPr>
      </w:pPr>
    </w:p>
    <w:p w:rsidR="004D04FA" w:rsidRDefault="004D04FA" w:rsidP="0007423A">
      <w:pPr>
        <w:jc w:val="center"/>
        <w:rPr>
          <w:rFonts w:ascii="Times New Roman" w:hAnsi="Times New Roman" w:cs="Times New Roman"/>
          <w:b/>
          <w:sz w:val="20"/>
          <w:szCs w:val="20"/>
        </w:rPr>
      </w:pPr>
    </w:p>
    <w:p w:rsidR="004D04FA" w:rsidRDefault="004D04FA" w:rsidP="0007423A">
      <w:pPr>
        <w:jc w:val="center"/>
        <w:rPr>
          <w:rFonts w:ascii="Times New Roman" w:hAnsi="Times New Roman" w:cs="Times New Roman"/>
          <w:b/>
          <w:sz w:val="20"/>
          <w:szCs w:val="20"/>
        </w:rPr>
      </w:pPr>
    </w:p>
    <w:p w:rsidR="004D04FA" w:rsidRDefault="004D04FA" w:rsidP="0007423A">
      <w:pPr>
        <w:jc w:val="center"/>
        <w:rPr>
          <w:rFonts w:ascii="Times New Roman" w:hAnsi="Times New Roman" w:cs="Times New Roman"/>
          <w:b/>
          <w:sz w:val="20"/>
          <w:szCs w:val="20"/>
        </w:rPr>
      </w:pPr>
    </w:p>
    <w:p w:rsidR="004D04FA" w:rsidRDefault="004D04FA" w:rsidP="0007423A">
      <w:pPr>
        <w:jc w:val="center"/>
        <w:rPr>
          <w:rFonts w:ascii="Times New Roman" w:hAnsi="Times New Roman" w:cs="Times New Roman"/>
          <w:b/>
          <w:sz w:val="20"/>
          <w:szCs w:val="20"/>
        </w:rPr>
      </w:pPr>
    </w:p>
    <w:p w:rsidR="004D04FA" w:rsidRDefault="004D04FA" w:rsidP="0007423A">
      <w:pPr>
        <w:jc w:val="center"/>
        <w:rPr>
          <w:rFonts w:ascii="Times New Roman" w:hAnsi="Times New Roman" w:cs="Times New Roman"/>
          <w:b/>
          <w:sz w:val="20"/>
          <w:szCs w:val="20"/>
        </w:rPr>
      </w:pPr>
    </w:p>
    <w:p w:rsidR="004D04FA" w:rsidRDefault="004D04FA" w:rsidP="0007423A">
      <w:pPr>
        <w:jc w:val="center"/>
        <w:rPr>
          <w:rFonts w:ascii="Times New Roman" w:hAnsi="Times New Roman" w:cs="Times New Roman"/>
          <w:b/>
          <w:sz w:val="20"/>
          <w:szCs w:val="20"/>
        </w:rPr>
      </w:pPr>
    </w:p>
    <w:p w:rsidR="0032518C" w:rsidRPr="0032518C" w:rsidRDefault="0032518C" w:rsidP="0032518C">
      <w:pPr>
        <w:jc w:val="center"/>
        <w:rPr>
          <w:rFonts w:ascii="Times New Roman" w:hAnsi="Times New Roman" w:cs="Times New Roman"/>
          <w:b/>
          <w:sz w:val="20"/>
          <w:szCs w:val="20"/>
        </w:rPr>
      </w:pPr>
      <w:r w:rsidRPr="0032518C">
        <w:rPr>
          <w:rFonts w:ascii="Times New Roman" w:hAnsi="Times New Roman" w:cs="Times New Roman"/>
          <w:b/>
          <w:sz w:val="20"/>
          <w:szCs w:val="20"/>
        </w:rPr>
        <w:t>СОВЕТ ДЕПУТАТОВ</w:t>
      </w:r>
    </w:p>
    <w:p w:rsidR="0032518C" w:rsidRPr="0032518C" w:rsidRDefault="0032518C" w:rsidP="0032518C">
      <w:pPr>
        <w:jc w:val="center"/>
        <w:rPr>
          <w:rFonts w:ascii="Times New Roman" w:hAnsi="Times New Roman" w:cs="Times New Roman"/>
          <w:b/>
          <w:sz w:val="20"/>
          <w:szCs w:val="20"/>
        </w:rPr>
      </w:pPr>
      <w:r w:rsidRPr="0032518C">
        <w:rPr>
          <w:rFonts w:ascii="Times New Roman" w:hAnsi="Times New Roman" w:cs="Times New Roman"/>
          <w:b/>
          <w:sz w:val="20"/>
          <w:szCs w:val="20"/>
        </w:rPr>
        <w:t>АЛЕКСАНДРОВСКОГО СЕЛЬСКОГО ПОСЕЛЕНИЯ</w:t>
      </w:r>
    </w:p>
    <w:p w:rsidR="0032518C" w:rsidRPr="0032518C" w:rsidRDefault="0032518C" w:rsidP="0032518C">
      <w:pPr>
        <w:jc w:val="center"/>
        <w:rPr>
          <w:rFonts w:ascii="Times New Roman" w:hAnsi="Times New Roman" w:cs="Times New Roman"/>
          <w:b/>
          <w:sz w:val="20"/>
          <w:szCs w:val="20"/>
        </w:rPr>
      </w:pPr>
      <w:r w:rsidRPr="0032518C">
        <w:rPr>
          <w:rFonts w:ascii="Times New Roman" w:hAnsi="Times New Roman" w:cs="Times New Roman"/>
          <w:b/>
          <w:sz w:val="20"/>
          <w:szCs w:val="20"/>
        </w:rPr>
        <w:t>МОНАСТЫРЩИНСКОГО РАЙОНА</w:t>
      </w:r>
    </w:p>
    <w:p w:rsidR="0032518C" w:rsidRPr="0032518C" w:rsidRDefault="0032518C" w:rsidP="0032518C">
      <w:pPr>
        <w:jc w:val="center"/>
        <w:rPr>
          <w:rFonts w:ascii="Times New Roman" w:hAnsi="Times New Roman" w:cs="Times New Roman"/>
          <w:b/>
          <w:sz w:val="20"/>
          <w:szCs w:val="20"/>
        </w:rPr>
      </w:pPr>
      <w:r w:rsidRPr="0032518C">
        <w:rPr>
          <w:rFonts w:ascii="Times New Roman" w:hAnsi="Times New Roman" w:cs="Times New Roman"/>
          <w:b/>
          <w:sz w:val="20"/>
          <w:szCs w:val="20"/>
        </w:rPr>
        <w:t>СМОЛЕНСКОЙ ОБЛАСТИ</w:t>
      </w:r>
    </w:p>
    <w:p w:rsidR="0032518C" w:rsidRPr="0032518C" w:rsidRDefault="0032518C" w:rsidP="0032518C">
      <w:pPr>
        <w:jc w:val="center"/>
        <w:rPr>
          <w:rFonts w:ascii="Times New Roman" w:hAnsi="Times New Roman" w:cs="Times New Roman"/>
          <w:b/>
          <w:sz w:val="20"/>
          <w:szCs w:val="20"/>
        </w:rPr>
      </w:pPr>
    </w:p>
    <w:p w:rsidR="0032518C" w:rsidRDefault="0032518C" w:rsidP="0032518C">
      <w:pPr>
        <w:jc w:val="center"/>
        <w:rPr>
          <w:rFonts w:ascii="Times New Roman" w:hAnsi="Times New Roman" w:cs="Times New Roman"/>
          <w:b/>
          <w:sz w:val="20"/>
          <w:szCs w:val="20"/>
        </w:rPr>
      </w:pPr>
      <w:proofErr w:type="gramStart"/>
      <w:r w:rsidRPr="0032518C">
        <w:rPr>
          <w:rFonts w:ascii="Times New Roman" w:hAnsi="Times New Roman" w:cs="Times New Roman"/>
          <w:b/>
          <w:sz w:val="20"/>
          <w:szCs w:val="20"/>
        </w:rPr>
        <w:t>Р</w:t>
      </w:r>
      <w:proofErr w:type="gramEnd"/>
      <w:r w:rsidRPr="0032518C">
        <w:rPr>
          <w:rFonts w:ascii="Times New Roman" w:hAnsi="Times New Roman" w:cs="Times New Roman"/>
          <w:b/>
          <w:sz w:val="20"/>
          <w:szCs w:val="20"/>
        </w:rPr>
        <w:t xml:space="preserve"> Е Ш Е Н И Е</w:t>
      </w:r>
    </w:p>
    <w:p w:rsidR="0043541C" w:rsidRPr="0032518C" w:rsidRDefault="0043541C" w:rsidP="0032518C">
      <w:pPr>
        <w:jc w:val="center"/>
        <w:rPr>
          <w:rFonts w:ascii="Times New Roman" w:hAnsi="Times New Roman" w:cs="Times New Roman"/>
          <w:b/>
          <w:sz w:val="20"/>
          <w:szCs w:val="20"/>
        </w:rPr>
      </w:pPr>
    </w:p>
    <w:p w:rsidR="0032518C" w:rsidRPr="0032518C" w:rsidRDefault="0032518C" w:rsidP="0043541C">
      <w:pPr>
        <w:jc w:val="both"/>
        <w:rPr>
          <w:rFonts w:ascii="Times New Roman" w:hAnsi="Times New Roman" w:cs="Times New Roman"/>
          <w:b/>
          <w:sz w:val="20"/>
          <w:szCs w:val="20"/>
        </w:rPr>
      </w:pPr>
      <w:r w:rsidRPr="0032518C">
        <w:rPr>
          <w:rFonts w:ascii="Times New Roman" w:hAnsi="Times New Roman" w:cs="Times New Roman"/>
          <w:b/>
          <w:sz w:val="20"/>
          <w:szCs w:val="20"/>
        </w:rPr>
        <w:t>от   07  сентября   2017 г. №  19</w:t>
      </w:r>
    </w:p>
    <w:p w:rsidR="0043541C" w:rsidRDefault="0032518C" w:rsidP="0043541C">
      <w:pPr>
        <w:jc w:val="both"/>
        <w:rPr>
          <w:rFonts w:ascii="Times New Roman" w:hAnsi="Times New Roman" w:cs="Times New Roman"/>
          <w:b/>
          <w:sz w:val="20"/>
          <w:szCs w:val="20"/>
        </w:rPr>
      </w:pPr>
      <w:r w:rsidRPr="0032518C">
        <w:rPr>
          <w:rFonts w:ascii="Times New Roman" w:hAnsi="Times New Roman" w:cs="Times New Roman"/>
          <w:b/>
          <w:sz w:val="20"/>
          <w:szCs w:val="20"/>
        </w:rPr>
        <w:t>О внесении изменений в решение Совета депутатов</w:t>
      </w:r>
    </w:p>
    <w:p w:rsidR="0043541C" w:rsidRDefault="0032518C" w:rsidP="0043541C">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w:t>
      </w:r>
    </w:p>
    <w:p w:rsidR="0043541C" w:rsidRDefault="0032518C" w:rsidP="0043541C">
      <w:pPr>
        <w:jc w:val="both"/>
        <w:rPr>
          <w:rFonts w:ascii="Times New Roman" w:hAnsi="Times New Roman" w:cs="Times New Roman"/>
          <w:b/>
          <w:sz w:val="20"/>
          <w:szCs w:val="20"/>
        </w:rPr>
      </w:pPr>
      <w:r w:rsidRPr="0032518C">
        <w:rPr>
          <w:rFonts w:ascii="Times New Roman" w:hAnsi="Times New Roman" w:cs="Times New Roman"/>
          <w:b/>
          <w:sz w:val="20"/>
          <w:szCs w:val="20"/>
        </w:rPr>
        <w:t xml:space="preserve">Смоленской области от 15.06.2017 года    </w:t>
      </w:r>
    </w:p>
    <w:p w:rsidR="0043541C" w:rsidRDefault="0032518C" w:rsidP="0043541C">
      <w:pPr>
        <w:jc w:val="both"/>
        <w:rPr>
          <w:rFonts w:ascii="Times New Roman" w:hAnsi="Times New Roman" w:cs="Times New Roman"/>
          <w:b/>
          <w:sz w:val="20"/>
          <w:szCs w:val="20"/>
        </w:rPr>
      </w:pPr>
      <w:r w:rsidRPr="0032518C">
        <w:rPr>
          <w:rFonts w:ascii="Times New Roman" w:hAnsi="Times New Roman" w:cs="Times New Roman"/>
          <w:b/>
          <w:sz w:val="20"/>
          <w:szCs w:val="20"/>
        </w:rPr>
        <w:t>№ 14  «Об утверждении Положения о порядке</w:t>
      </w:r>
    </w:p>
    <w:p w:rsidR="0043541C" w:rsidRDefault="0032518C" w:rsidP="0043541C">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и </w:t>
      </w:r>
      <w:proofErr w:type="gramStart"/>
      <w:r w:rsidRPr="0032518C">
        <w:rPr>
          <w:rFonts w:ascii="Times New Roman" w:hAnsi="Times New Roman" w:cs="Times New Roman"/>
          <w:b/>
          <w:sz w:val="20"/>
          <w:szCs w:val="20"/>
        </w:rPr>
        <w:t>условиях</w:t>
      </w:r>
      <w:proofErr w:type="gramEnd"/>
      <w:r w:rsidRPr="0032518C">
        <w:rPr>
          <w:rFonts w:ascii="Times New Roman" w:hAnsi="Times New Roman" w:cs="Times New Roman"/>
          <w:b/>
          <w:sz w:val="20"/>
          <w:szCs w:val="20"/>
        </w:rPr>
        <w:t xml:space="preserve"> приватизации муниципального имущества, </w:t>
      </w:r>
    </w:p>
    <w:p w:rsidR="0043541C" w:rsidRDefault="0032518C" w:rsidP="0043541C">
      <w:pPr>
        <w:jc w:val="both"/>
        <w:rPr>
          <w:rFonts w:ascii="Times New Roman" w:hAnsi="Times New Roman" w:cs="Times New Roman"/>
          <w:b/>
          <w:sz w:val="20"/>
          <w:szCs w:val="20"/>
        </w:rPr>
      </w:pPr>
      <w:r w:rsidRPr="0032518C">
        <w:rPr>
          <w:rFonts w:ascii="Times New Roman" w:hAnsi="Times New Roman" w:cs="Times New Roman"/>
          <w:b/>
          <w:sz w:val="20"/>
          <w:szCs w:val="20"/>
        </w:rPr>
        <w:t>находящегося в собственности Александровского сельского поселения</w:t>
      </w:r>
    </w:p>
    <w:p w:rsidR="0032518C" w:rsidRPr="0032518C" w:rsidRDefault="0032518C" w:rsidP="0043541C">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w:t>
      </w:r>
    </w:p>
    <w:p w:rsidR="0032518C" w:rsidRPr="0032518C" w:rsidRDefault="0032518C" w:rsidP="0032518C">
      <w:pPr>
        <w:jc w:val="center"/>
        <w:rPr>
          <w:rFonts w:ascii="Times New Roman" w:hAnsi="Times New Roman" w:cs="Times New Roman"/>
          <w:b/>
          <w:sz w:val="20"/>
          <w:szCs w:val="20"/>
        </w:rPr>
      </w:pPr>
      <w:r w:rsidRPr="0032518C">
        <w:rPr>
          <w:rFonts w:ascii="Times New Roman" w:hAnsi="Times New Roman" w:cs="Times New Roman"/>
          <w:b/>
          <w:sz w:val="20"/>
          <w:szCs w:val="20"/>
        </w:rPr>
        <w:tab/>
      </w:r>
    </w:p>
    <w:p w:rsidR="0032518C" w:rsidRPr="0032518C" w:rsidRDefault="0032518C" w:rsidP="0043541C">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w:t>
      </w:r>
      <w:proofErr w:type="gramStart"/>
      <w:r w:rsidRPr="0032518C">
        <w:rPr>
          <w:rFonts w:ascii="Times New Roman" w:hAnsi="Times New Roman" w:cs="Times New Roman"/>
          <w:b/>
          <w:sz w:val="20"/>
          <w:szCs w:val="20"/>
        </w:rPr>
        <w:t>В соответствии с изменениями, внесенными в Федеральный закон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02.07.2013 № 144-ФЗ "О внесении изменений в отдельные законодательные акты Российской</w:t>
      </w:r>
      <w:proofErr w:type="gramEnd"/>
      <w:r w:rsidRPr="0032518C">
        <w:rPr>
          <w:rFonts w:ascii="Times New Roman" w:hAnsi="Times New Roman" w:cs="Times New Roman"/>
          <w:b/>
          <w:sz w:val="20"/>
          <w:szCs w:val="20"/>
        </w:rPr>
        <w:t xml:space="preserve"> </w:t>
      </w:r>
      <w:proofErr w:type="gramStart"/>
      <w:r w:rsidRPr="0032518C">
        <w:rPr>
          <w:rFonts w:ascii="Times New Roman" w:hAnsi="Times New Roman" w:cs="Times New Roman"/>
          <w:b/>
          <w:sz w:val="20"/>
          <w:szCs w:val="20"/>
        </w:rPr>
        <w:t xml:space="preserve">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Федеральным законом от 03.07.2016 № 265-ФЗ "О внесении изменений в Федеральный закон "О развитии малого и среднего предпринимательства в Российской Федерации" и отдельные законодательные акты Российской Федерации", Совет депутатов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proofErr w:type="gramEnd"/>
      <w:r w:rsidRPr="0032518C">
        <w:rPr>
          <w:rFonts w:ascii="Times New Roman" w:hAnsi="Times New Roman" w:cs="Times New Roman"/>
          <w:b/>
          <w:sz w:val="20"/>
          <w:szCs w:val="20"/>
        </w:rPr>
        <w:t xml:space="preserve"> района Смоленской области</w:t>
      </w:r>
    </w:p>
    <w:p w:rsidR="0032518C" w:rsidRPr="0032518C" w:rsidRDefault="0032518C" w:rsidP="0032518C">
      <w:pPr>
        <w:jc w:val="center"/>
        <w:rPr>
          <w:rFonts w:ascii="Times New Roman" w:hAnsi="Times New Roman" w:cs="Times New Roman"/>
          <w:b/>
          <w:sz w:val="20"/>
          <w:szCs w:val="20"/>
        </w:rPr>
      </w:pPr>
      <w:r w:rsidRPr="0032518C">
        <w:rPr>
          <w:rFonts w:ascii="Times New Roman" w:hAnsi="Times New Roman" w:cs="Times New Roman"/>
          <w:b/>
          <w:sz w:val="20"/>
          <w:szCs w:val="20"/>
        </w:rPr>
        <w:tab/>
      </w:r>
    </w:p>
    <w:p w:rsidR="0032518C" w:rsidRPr="0032518C" w:rsidRDefault="0032518C" w:rsidP="0032518C">
      <w:pPr>
        <w:jc w:val="center"/>
        <w:rPr>
          <w:rFonts w:ascii="Times New Roman" w:hAnsi="Times New Roman" w:cs="Times New Roman"/>
          <w:b/>
          <w:sz w:val="20"/>
          <w:szCs w:val="20"/>
        </w:rPr>
      </w:pPr>
      <w:r w:rsidRPr="0032518C">
        <w:rPr>
          <w:rFonts w:ascii="Times New Roman" w:hAnsi="Times New Roman" w:cs="Times New Roman"/>
          <w:b/>
          <w:sz w:val="20"/>
          <w:szCs w:val="20"/>
        </w:rPr>
        <w:t xml:space="preserve">     РЕШИЛ:</w:t>
      </w:r>
    </w:p>
    <w:p w:rsidR="0032518C" w:rsidRPr="0032518C" w:rsidRDefault="0032518C" w:rsidP="0043541C">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1. Внести в Положение о порядке и условиях приватизации муниципального имущества, находящегося в муниципальной собственности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утвержденное решением Совета депутатов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от 15.06.2017 года № 14, следующие изменения:</w:t>
      </w:r>
    </w:p>
    <w:p w:rsidR="0032518C" w:rsidRPr="0032518C" w:rsidRDefault="0032518C" w:rsidP="0043541C">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 пункт «в» части 1 статьи 20 Положения признать утратившим силу;</w:t>
      </w:r>
    </w:p>
    <w:p w:rsidR="0032518C" w:rsidRPr="0032518C" w:rsidRDefault="0032518C" w:rsidP="0043541C">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 часть 1 статьи  20 Положения дополнить пунктом следующего содержания:                  «д)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32518C" w:rsidRPr="0032518C" w:rsidRDefault="0032518C" w:rsidP="0043541C">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 дополнить пункт  2 статьи  20 Положения абзацем следующего содержания:</w:t>
      </w:r>
    </w:p>
    <w:p w:rsidR="0032518C" w:rsidRPr="0032518C" w:rsidRDefault="0032518C" w:rsidP="0043541C">
      <w:pPr>
        <w:jc w:val="both"/>
        <w:rPr>
          <w:rFonts w:ascii="Times New Roman" w:hAnsi="Times New Roman" w:cs="Times New Roman"/>
          <w:b/>
          <w:sz w:val="20"/>
          <w:szCs w:val="20"/>
        </w:rPr>
      </w:pPr>
      <w:proofErr w:type="gramStart"/>
      <w:r w:rsidRPr="0032518C">
        <w:rPr>
          <w:rFonts w:ascii="Times New Roman" w:hAnsi="Times New Roman" w:cs="Times New Roman"/>
          <w:b/>
          <w:sz w:val="20"/>
          <w:szCs w:val="20"/>
        </w:rPr>
        <w:t>«Субъект малого или среднего предпринимательства, соответствующий установленным п. 1 настоящего Положения требованиям (далее - заявитель), по своей инициативе вправе направить в уполномоченный орган заявление о реализации преимущественного права на приобретение арендуемого имущества (далее - заявление),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w:t>
      </w:r>
      <w:proofErr w:type="gramEnd"/>
      <w:r w:rsidRPr="0032518C">
        <w:rPr>
          <w:rFonts w:ascii="Times New Roman" w:hAnsi="Times New Roman" w:cs="Times New Roman"/>
          <w:b/>
          <w:sz w:val="20"/>
          <w:szCs w:val="20"/>
        </w:rPr>
        <w:t xml:space="preserve"> имущества, предназначенного для передачи во владение и (или) в пользование субъектам малого и среднего предпринимательства.</w:t>
      </w:r>
    </w:p>
    <w:p w:rsidR="0032518C" w:rsidRPr="0032518C" w:rsidRDefault="0032518C" w:rsidP="0043541C">
      <w:pPr>
        <w:jc w:val="both"/>
        <w:rPr>
          <w:rFonts w:ascii="Times New Roman" w:hAnsi="Times New Roman" w:cs="Times New Roman"/>
          <w:b/>
          <w:sz w:val="20"/>
          <w:szCs w:val="20"/>
        </w:rPr>
      </w:pPr>
      <w:proofErr w:type="gramStart"/>
      <w:r w:rsidRPr="0032518C">
        <w:rPr>
          <w:rFonts w:ascii="Times New Roman" w:hAnsi="Times New Roman" w:cs="Times New Roman"/>
          <w:b/>
          <w:sz w:val="20"/>
          <w:szCs w:val="20"/>
        </w:rP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"О </w:t>
      </w:r>
      <w:r w:rsidRPr="0032518C">
        <w:rPr>
          <w:rFonts w:ascii="Times New Roman" w:hAnsi="Times New Roman" w:cs="Times New Roman"/>
          <w:b/>
          <w:sz w:val="20"/>
          <w:szCs w:val="20"/>
        </w:rPr>
        <w:lastRenderedPageBreak/>
        <w:t>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32518C" w:rsidRPr="0032518C" w:rsidRDefault="0032518C" w:rsidP="0043541C">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1) арендуемое имущество по состоянию на 1 июля 2015 года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32518C" w:rsidRPr="0032518C" w:rsidRDefault="0032518C" w:rsidP="0043541C">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w:t>
      </w:r>
      <w:proofErr w:type="gramStart"/>
      <w:r w:rsidRPr="0032518C">
        <w:rPr>
          <w:rFonts w:ascii="Times New Roman" w:hAnsi="Times New Roman" w:cs="Times New Roman"/>
          <w:b/>
          <w:sz w:val="20"/>
          <w:szCs w:val="20"/>
        </w:rPr>
        <w:t>2) арендуемое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32518C" w:rsidRPr="0032518C" w:rsidRDefault="0032518C" w:rsidP="0043541C">
      <w:pPr>
        <w:jc w:val="both"/>
        <w:rPr>
          <w:rFonts w:ascii="Times New Roman" w:hAnsi="Times New Roman" w:cs="Times New Roman"/>
          <w:b/>
          <w:sz w:val="20"/>
          <w:szCs w:val="20"/>
        </w:rPr>
      </w:pPr>
    </w:p>
    <w:p w:rsidR="0032518C" w:rsidRPr="0032518C" w:rsidRDefault="0032518C" w:rsidP="0043541C">
      <w:pPr>
        <w:jc w:val="both"/>
        <w:rPr>
          <w:rFonts w:ascii="Times New Roman" w:hAnsi="Times New Roman" w:cs="Times New Roman"/>
          <w:b/>
          <w:sz w:val="20"/>
          <w:szCs w:val="20"/>
        </w:rPr>
      </w:pPr>
      <w:r w:rsidRPr="0032518C">
        <w:rPr>
          <w:rFonts w:ascii="Times New Roman" w:hAnsi="Times New Roman" w:cs="Times New Roman"/>
          <w:b/>
          <w:sz w:val="20"/>
          <w:szCs w:val="20"/>
        </w:rPr>
        <w:tab/>
        <w:t>- изложить пункт 5 статьи 20 Положения в новой редакции:</w:t>
      </w:r>
    </w:p>
    <w:p w:rsidR="0032518C" w:rsidRPr="0032518C" w:rsidRDefault="0032518C" w:rsidP="0043541C">
      <w:pPr>
        <w:jc w:val="both"/>
        <w:rPr>
          <w:rFonts w:ascii="Times New Roman" w:hAnsi="Times New Roman" w:cs="Times New Roman"/>
          <w:b/>
          <w:sz w:val="20"/>
          <w:szCs w:val="20"/>
        </w:rPr>
      </w:pPr>
      <w:r w:rsidRPr="0032518C">
        <w:rPr>
          <w:rFonts w:ascii="Times New Roman" w:hAnsi="Times New Roman" w:cs="Times New Roman"/>
          <w:b/>
          <w:sz w:val="20"/>
          <w:szCs w:val="20"/>
        </w:rPr>
        <w:t xml:space="preserve">«5. </w:t>
      </w:r>
      <w:proofErr w:type="gramStart"/>
      <w:r w:rsidRPr="0032518C">
        <w:rPr>
          <w:rFonts w:ascii="Times New Roman" w:hAnsi="Times New Roman" w:cs="Times New Roman"/>
          <w:b/>
          <w:sz w:val="20"/>
          <w:szCs w:val="20"/>
        </w:rPr>
        <w:t>При заключении договора купли – 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 среднего предпринимательства)»;</w:t>
      </w:r>
      <w:proofErr w:type="gramEnd"/>
    </w:p>
    <w:p w:rsidR="0032518C" w:rsidRPr="0032518C" w:rsidRDefault="0032518C" w:rsidP="0043541C">
      <w:pPr>
        <w:jc w:val="both"/>
        <w:rPr>
          <w:rFonts w:ascii="Times New Roman" w:hAnsi="Times New Roman" w:cs="Times New Roman"/>
          <w:b/>
          <w:sz w:val="20"/>
          <w:szCs w:val="20"/>
        </w:rPr>
      </w:pPr>
      <w:r w:rsidRPr="0032518C">
        <w:rPr>
          <w:rFonts w:ascii="Times New Roman" w:hAnsi="Times New Roman" w:cs="Times New Roman"/>
          <w:b/>
          <w:sz w:val="20"/>
          <w:szCs w:val="20"/>
        </w:rPr>
        <w:tab/>
        <w:t>- изложить пункт 12 статьи 20 Положения в новой редакции:</w:t>
      </w:r>
    </w:p>
    <w:p w:rsidR="0032518C" w:rsidRPr="0032518C" w:rsidRDefault="0032518C" w:rsidP="0043541C">
      <w:pPr>
        <w:jc w:val="both"/>
        <w:rPr>
          <w:rFonts w:ascii="Times New Roman" w:hAnsi="Times New Roman" w:cs="Times New Roman"/>
          <w:b/>
          <w:sz w:val="20"/>
          <w:szCs w:val="20"/>
        </w:rPr>
      </w:pPr>
      <w:r w:rsidRPr="0032518C">
        <w:rPr>
          <w:rFonts w:ascii="Times New Roman" w:hAnsi="Times New Roman" w:cs="Times New Roman"/>
          <w:b/>
          <w:sz w:val="20"/>
          <w:szCs w:val="20"/>
        </w:rPr>
        <w:t>«12.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 но не должен составлять менее пяти лет».</w:t>
      </w:r>
    </w:p>
    <w:p w:rsidR="0032518C" w:rsidRPr="0032518C" w:rsidRDefault="0032518C" w:rsidP="0043541C">
      <w:pPr>
        <w:jc w:val="both"/>
        <w:rPr>
          <w:rFonts w:ascii="Times New Roman" w:hAnsi="Times New Roman" w:cs="Times New Roman"/>
          <w:b/>
          <w:sz w:val="20"/>
          <w:szCs w:val="20"/>
        </w:rPr>
      </w:pPr>
      <w:r w:rsidRPr="0032518C">
        <w:rPr>
          <w:rFonts w:ascii="Times New Roman" w:hAnsi="Times New Roman" w:cs="Times New Roman"/>
          <w:b/>
          <w:sz w:val="20"/>
          <w:szCs w:val="20"/>
        </w:rPr>
        <w:tab/>
        <w:t>В случае</w:t>
      </w:r>
      <w:proofErr w:type="gramStart"/>
      <w:r w:rsidRPr="0032518C">
        <w:rPr>
          <w:rFonts w:ascii="Times New Roman" w:hAnsi="Times New Roman" w:cs="Times New Roman"/>
          <w:b/>
          <w:sz w:val="20"/>
          <w:szCs w:val="20"/>
        </w:rPr>
        <w:t>,</w:t>
      </w:r>
      <w:proofErr w:type="gramEnd"/>
      <w:r w:rsidRPr="0032518C">
        <w:rPr>
          <w:rFonts w:ascii="Times New Roman" w:hAnsi="Times New Roman" w:cs="Times New Roman"/>
          <w:b/>
          <w:sz w:val="20"/>
          <w:szCs w:val="20"/>
        </w:rPr>
        <w:t xml:space="preserve"> если законом субъекта Российской Федерации не установлен срок рассрочки оплаты арендуемого имущества, предусмотренный предыдущим абзацем настоящего Положения, применяется срок рассрочки оплаты арендуемого имущества, равный пяти годам»;</w:t>
      </w:r>
    </w:p>
    <w:p w:rsidR="0032518C" w:rsidRPr="0032518C" w:rsidRDefault="0032518C" w:rsidP="0043541C">
      <w:pPr>
        <w:jc w:val="both"/>
        <w:rPr>
          <w:rFonts w:ascii="Times New Roman" w:hAnsi="Times New Roman" w:cs="Times New Roman"/>
          <w:b/>
          <w:sz w:val="20"/>
          <w:szCs w:val="20"/>
        </w:rPr>
      </w:pPr>
      <w:r w:rsidRPr="0032518C">
        <w:rPr>
          <w:rFonts w:ascii="Times New Roman" w:hAnsi="Times New Roman" w:cs="Times New Roman"/>
          <w:b/>
          <w:sz w:val="20"/>
          <w:szCs w:val="20"/>
        </w:rPr>
        <w:tab/>
      </w:r>
    </w:p>
    <w:p w:rsidR="0032518C" w:rsidRPr="0032518C" w:rsidRDefault="0032518C" w:rsidP="0043541C">
      <w:pPr>
        <w:jc w:val="both"/>
        <w:rPr>
          <w:rFonts w:ascii="Times New Roman" w:hAnsi="Times New Roman" w:cs="Times New Roman"/>
          <w:b/>
          <w:sz w:val="20"/>
          <w:szCs w:val="20"/>
        </w:rPr>
      </w:pPr>
    </w:p>
    <w:p w:rsidR="0032518C" w:rsidRPr="0032518C" w:rsidRDefault="0032518C" w:rsidP="0043541C">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2. Настоящее решение вступает в силу с момента подписания и подлежит официальному опубликованию.</w:t>
      </w:r>
    </w:p>
    <w:p w:rsidR="0032518C" w:rsidRPr="0032518C" w:rsidRDefault="0032518C" w:rsidP="0043541C">
      <w:pPr>
        <w:jc w:val="both"/>
        <w:rPr>
          <w:rFonts w:ascii="Times New Roman" w:hAnsi="Times New Roman" w:cs="Times New Roman"/>
          <w:b/>
          <w:sz w:val="20"/>
          <w:szCs w:val="20"/>
        </w:rPr>
      </w:pPr>
    </w:p>
    <w:p w:rsidR="0032518C" w:rsidRPr="0032518C" w:rsidRDefault="0032518C" w:rsidP="0043541C">
      <w:pPr>
        <w:jc w:val="both"/>
        <w:rPr>
          <w:rFonts w:ascii="Times New Roman" w:hAnsi="Times New Roman" w:cs="Times New Roman"/>
          <w:b/>
          <w:sz w:val="20"/>
          <w:szCs w:val="20"/>
        </w:rPr>
      </w:pPr>
    </w:p>
    <w:p w:rsidR="0032518C" w:rsidRPr="0032518C" w:rsidRDefault="0032518C" w:rsidP="0043541C">
      <w:pPr>
        <w:jc w:val="both"/>
        <w:rPr>
          <w:rFonts w:ascii="Times New Roman" w:hAnsi="Times New Roman" w:cs="Times New Roman"/>
          <w:b/>
          <w:sz w:val="20"/>
          <w:szCs w:val="20"/>
        </w:rPr>
      </w:pPr>
    </w:p>
    <w:p w:rsidR="0032518C" w:rsidRPr="0032518C" w:rsidRDefault="0032518C" w:rsidP="0043541C">
      <w:pPr>
        <w:jc w:val="both"/>
        <w:rPr>
          <w:rFonts w:ascii="Times New Roman" w:hAnsi="Times New Roman" w:cs="Times New Roman"/>
          <w:b/>
          <w:sz w:val="20"/>
          <w:szCs w:val="20"/>
        </w:rPr>
      </w:pPr>
      <w:r w:rsidRPr="0032518C">
        <w:rPr>
          <w:rFonts w:ascii="Times New Roman" w:hAnsi="Times New Roman" w:cs="Times New Roman"/>
          <w:b/>
          <w:sz w:val="20"/>
          <w:szCs w:val="20"/>
        </w:rPr>
        <w:t>Глава муниципального образования</w:t>
      </w:r>
    </w:p>
    <w:p w:rsidR="0032518C" w:rsidRPr="0032518C" w:rsidRDefault="0032518C" w:rsidP="0043541C">
      <w:pPr>
        <w:jc w:val="both"/>
        <w:rPr>
          <w:rFonts w:ascii="Times New Roman" w:hAnsi="Times New Roman" w:cs="Times New Roman"/>
          <w:b/>
          <w:sz w:val="20"/>
          <w:szCs w:val="20"/>
        </w:rPr>
      </w:pPr>
      <w:r w:rsidRPr="0032518C">
        <w:rPr>
          <w:rFonts w:ascii="Times New Roman" w:hAnsi="Times New Roman" w:cs="Times New Roman"/>
          <w:b/>
          <w:sz w:val="20"/>
          <w:szCs w:val="20"/>
        </w:rPr>
        <w:t>Александровского сельского поселения</w:t>
      </w:r>
    </w:p>
    <w:p w:rsidR="0032518C" w:rsidRPr="0032518C" w:rsidRDefault="0032518C" w:rsidP="0043541C">
      <w:pPr>
        <w:jc w:val="both"/>
        <w:rPr>
          <w:rFonts w:ascii="Times New Roman" w:hAnsi="Times New Roman" w:cs="Times New Roman"/>
          <w:b/>
          <w:sz w:val="20"/>
          <w:szCs w:val="20"/>
        </w:rPr>
      </w:pP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w:t>
      </w:r>
    </w:p>
    <w:p w:rsidR="0032518C" w:rsidRPr="0032518C" w:rsidRDefault="0032518C" w:rsidP="0043541C">
      <w:pPr>
        <w:rPr>
          <w:rFonts w:ascii="Times New Roman" w:hAnsi="Times New Roman" w:cs="Times New Roman"/>
          <w:b/>
          <w:sz w:val="20"/>
          <w:szCs w:val="20"/>
        </w:rPr>
      </w:pPr>
      <w:r w:rsidRPr="0032518C">
        <w:rPr>
          <w:rFonts w:ascii="Times New Roman" w:hAnsi="Times New Roman" w:cs="Times New Roman"/>
          <w:b/>
          <w:sz w:val="20"/>
          <w:szCs w:val="20"/>
        </w:rPr>
        <w:t xml:space="preserve">Смоленской области                                                                         </w:t>
      </w:r>
      <w:r w:rsidR="0043541C">
        <w:rPr>
          <w:rFonts w:ascii="Times New Roman" w:hAnsi="Times New Roman" w:cs="Times New Roman"/>
          <w:b/>
          <w:sz w:val="20"/>
          <w:szCs w:val="20"/>
        </w:rPr>
        <w:t xml:space="preserve">                                                  </w:t>
      </w:r>
      <w:r w:rsidRPr="0032518C">
        <w:rPr>
          <w:rFonts w:ascii="Times New Roman" w:hAnsi="Times New Roman" w:cs="Times New Roman"/>
          <w:b/>
          <w:sz w:val="20"/>
          <w:szCs w:val="20"/>
        </w:rPr>
        <w:t xml:space="preserve"> Т.И. </w:t>
      </w:r>
      <w:proofErr w:type="spellStart"/>
      <w:r w:rsidRPr="0032518C">
        <w:rPr>
          <w:rFonts w:ascii="Times New Roman" w:hAnsi="Times New Roman" w:cs="Times New Roman"/>
          <w:b/>
          <w:sz w:val="20"/>
          <w:szCs w:val="20"/>
        </w:rPr>
        <w:t>Статуева</w:t>
      </w:r>
      <w:proofErr w:type="spellEnd"/>
    </w:p>
    <w:p w:rsidR="0032518C" w:rsidRPr="0032518C" w:rsidRDefault="0032518C" w:rsidP="0032518C">
      <w:pPr>
        <w:jc w:val="center"/>
        <w:rPr>
          <w:rFonts w:ascii="Times New Roman" w:hAnsi="Times New Roman" w:cs="Times New Roman"/>
          <w:b/>
          <w:sz w:val="20"/>
          <w:szCs w:val="20"/>
        </w:rPr>
      </w:pPr>
    </w:p>
    <w:p w:rsidR="0032518C" w:rsidRPr="0032518C" w:rsidRDefault="0032518C" w:rsidP="0032518C">
      <w:pPr>
        <w:jc w:val="center"/>
        <w:rPr>
          <w:rFonts w:ascii="Times New Roman" w:hAnsi="Times New Roman" w:cs="Times New Roman"/>
          <w:b/>
          <w:sz w:val="20"/>
          <w:szCs w:val="20"/>
        </w:rPr>
      </w:pPr>
    </w:p>
    <w:p w:rsidR="0032518C" w:rsidRPr="0032518C" w:rsidRDefault="0032518C" w:rsidP="0032518C">
      <w:pPr>
        <w:jc w:val="center"/>
        <w:rPr>
          <w:rFonts w:ascii="Times New Roman" w:hAnsi="Times New Roman" w:cs="Times New Roman"/>
          <w:b/>
          <w:sz w:val="20"/>
          <w:szCs w:val="20"/>
        </w:rPr>
      </w:pPr>
    </w:p>
    <w:p w:rsidR="0032518C" w:rsidRPr="0032518C" w:rsidRDefault="0032518C" w:rsidP="0032518C">
      <w:pPr>
        <w:jc w:val="center"/>
        <w:rPr>
          <w:rFonts w:ascii="Times New Roman" w:hAnsi="Times New Roman" w:cs="Times New Roman"/>
          <w:b/>
          <w:sz w:val="20"/>
          <w:szCs w:val="20"/>
        </w:rPr>
      </w:pPr>
    </w:p>
    <w:p w:rsidR="0032518C" w:rsidRPr="0032518C" w:rsidRDefault="0032518C" w:rsidP="0032518C">
      <w:pPr>
        <w:jc w:val="center"/>
        <w:rPr>
          <w:rFonts w:ascii="Times New Roman" w:hAnsi="Times New Roman" w:cs="Times New Roman"/>
          <w:b/>
          <w:sz w:val="20"/>
          <w:szCs w:val="20"/>
        </w:rPr>
      </w:pPr>
    </w:p>
    <w:p w:rsidR="0032518C" w:rsidRPr="0032518C" w:rsidRDefault="0032518C" w:rsidP="0032518C">
      <w:pPr>
        <w:jc w:val="center"/>
        <w:rPr>
          <w:rFonts w:ascii="Times New Roman" w:hAnsi="Times New Roman" w:cs="Times New Roman"/>
          <w:b/>
          <w:sz w:val="20"/>
          <w:szCs w:val="20"/>
        </w:rPr>
      </w:pPr>
    </w:p>
    <w:p w:rsidR="0032518C" w:rsidRPr="0032518C" w:rsidRDefault="0032518C" w:rsidP="0032518C">
      <w:pPr>
        <w:jc w:val="center"/>
        <w:rPr>
          <w:rFonts w:ascii="Times New Roman" w:hAnsi="Times New Roman" w:cs="Times New Roman"/>
          <w:b/>
          <w:sz w:val="20"/>
          <w:szCs w:val="20"/>
        </w:rPr>
      </w:pPr>
    </w:p>
    <w:p w:rsidR="0032518C" w:rsidRPr="0032518C" w:rsidRDefault="0032518C" w:rsidP="0032518C">
      <w:pPr>
        <w:jc w:val="center"/>
        <w:rPr>
          <w:rFonts w:ascii="Times New Roman" w:hAnsi="Times New Roman" w:cs="Times New Roman"/>
          <w:b/>
          <w:sz w:val="20"/>
          <w:szCs w:val="20"/>
        </w:rPr>
      </w:pPr>
    </w:p>
    <w:p w:rsidR="0032518C" w:rsidRPr="0032518C" w:rsidRDefault="0032518C" w:rsidP="0032518C">
      <w:pPr>
        <w:jc w:val="center"/>
        <w:rPr>
          <w:rFonts w:ascii="Times New Roman" w:hAnsi="Times New Roman" w:cs="Times New Roman"/>
          <w:b/>
          <w:sz w:val="20"/>
          <w:szCs w:val="20"/>
        </w:rPr>
      </w:pPr>
      <w:r w:rsidRPr="0032518C">
        <w:rPr>
          <w:rFonts w:ascii="Times New Roman" w:hAnsi="Times New Roman" w:cs="Times New Roman"/>
          <w:b/>
          <w:sz w:val="20"/>
          <w:szCs w:val="20"/>
        </w:rPr>
        <w:t xml:space="preserve">                                                                                                                          </w:t>
      </w:r>
    </w:p>
    <w:p w:rsidR="0032518C" w:rsidRPr="0032518C" w:rsidRDefault="0032518C" w:rsidP="0032518C">
      <w:pPr>
        <w:jc w:val="center"/>
        <w:rPr>
          <w:rFonts w:ascii="Times New Roman" w:hAnsi="Times New Roman" w:cs="Times New Roman"/>
          <w:b/>
          <w:sz w:val="20"/>
          <w:szCs w:val="20"/>
        </w:rPr>
      </w:pPr>
    </w:p>
    <w:p w:rsidR="0032518C" w:rsidRPr="0032518C" w:rsidRDefault="0032518C" w:rsidP="0032518C">
      <w:pPr>
        <w:jc w:val="center"/>
        <w:rPr>
          <w:rFonts w:ascii="Times New Roman" w:hAnsi="Times New Roman" w:cs="Times New Roman"/>
          <w:b/>
          <w:sz w:val="20"/>
          <w:szCs w:val="20"/>
        </w:rPr>
      </w:pPr>
    </w:p>
    <w:p w:rsidR="0032518C" w:rsidRPr="0032518C" w:rsidRDefault="0032518C" w:rsidP="0032518C">
      <w:pPr>
        <w:jc w:val="center"/>
        <w:rPr>
          <w:rFonts w:ascii="Times New Roman" w:hAnsi="Times New Roman" w:cs="Times New Roman"/>
          <w:b/>
          <w:sz w:val="20"/>
          <w:szCs w:val="20"/>
        </w:rPr>
      </w:pPr>
    </w:p>
    <w:p w:rsidR="0032518C" w:rsidRPr="0032518C" w:rsidRDefault="0032518C" w:rsidP="0032518C">
      <w:pPr>
        <w:jc w:val="center"/>
        <w:rPr>
          <w:rFonts w:ascii="Times New Roman" w:hAnsi="Times New Roman" w:cs="Times New Roman"/>
          <w:b/>
          <w:sz w:val="20"/>
          <w:szCs w:val="20"/>
        </w:rPr>
      </w:pPr>
    </w:p>
    <w:p w:rsidR="0032518C" w:rsidRPr="0032518C" w:rsidRDefault="0032518C" w:rsidP="0032518C">
      <w:pPr>
        <w:jc w:val="center"/>
        <w:rPr>
          <w:rFonts w:ascii="Times New Roman" w:hAnsi="Times New Roman" w:cs="Times New Roman"/>
          <w:b/>
          <w:sz w:val="20"/>
          <w:szCs w:val="20"/>
        </w:rPr>
      </w:pPr>
    </w:p>
    <w:p w:rsidR="0032518C" w:rsidRPr="0032518C" w:rsidRDefault="0032518C" w:rsidP="0032518C">
      <w:pPr>
        <w:jc w:val="center"/>
        <w:rPr>
          <w:rFonts w:ascii="Times New Roman" w:hAnsi="Times New Roman" w:cs="Times New Roman"/>
          <w:b/>
          <w:sz w:val="20"/>
          <w:szCs w:val="20"/>
        </w:rPr>
      </w:pPr>
    </w:p>
    <w:p w:rsidR="0032518C" w:rsidRPr="0032518C" w:rsidRDefault="0032518C" w:rsidP="0032518C">
      <w:pPr>
        <w:jc w:val="center"/>
        <w:rPr>
          <w:rFonts w:ascii="Times New Roman" w:hAnsi="Times New Roman" w:cs="Times New Roman"/>
          <w:b/>
          <w:sz w:val="20"/>
          <w:szCs w:val="20"/>
        </w:rPr>
      </w:pPr>
    </w:p>
    <w:p w:rsidR="0032518C" w:rsidRPr="0032518C" w:rsidRDefault="0032518C" w:rsidP="0032518C">
      <w:pPr>
        <w:jc w:val="center"/>
        <w:rPr>
          <w:rFonts w:ascii="Times New Roman" w:hAnsi="Times New Roman" w:cs="Times New Roman"/>
          <w:b/>
          <w:sz w:val="20"/>
          <w:szCs w:val="20"/>
        </w:rPr>
      </w:pPr>
    </w:p>
    <w:p w:rsidR="0032518C" w:rsidRPr="0032518C" w:rsidRDefault="0032518C" w:rsidP="0032518C">
      <w:pPr>
        <w:jc w:val="center"/>
        <w:rPr>
          <w:rFonts w:ascii="Times New Roman" w:hAnsi="Times New Roman" w:cs="Times New Roman"/>
          <w:b/>
          <w:sz w:val="20"/>
          <w:szCs w:val="20"/>
        </w:rPr>
      </w:pPr>
      <w:r w:rsidRPr="0032518C">
        <w:rPr>
          <w:rFonts w:ascii="Times New Roman" w:hAnsi="Times New Roman" w:cs="Times New Roman"/>
          <w:b/>
          <w:sz w:val="20"/>
          <w:szCs w:val="20"/>
        </w:rPr>
        <w:t xml:space="preserve">                                                                                                                            </w:t>
      </w:r>
    </w:p>
    <w:p w:rsidR="0032518C" w:rsidRPr="0032518C" w:rsidRDefault="0032518C" w:rsidP="0032518C">
      <w:pPr>
        <w:jc w:val="center"/>
        <w:rPr>
          <w:rFonts w:ascii="Times New Roman" w:hAnsi="Times New Roman" w:cs="Times New Roman"/>
          <w:b/>
          <w:sz w:val="20"/>
          <w:szCs w:val="20"/>
        </w:rPr>
      </w:pPr>
    </w:p>
    <w:p w:rsidR="0032518C" w:rsidRPr="0032518C" w:rsidRDefault="0032518C" w:rsidP="0032518C">
      <w:pPr>
        <w:jc w:val="center"/>
        <w:rPr>
          <w:rFonts w:ascii="Times New Roman" w:hAnsi="Times New Roman" w:cs="Times New Roman"/>
          <w:b/>
          <w:sz w:val="20"/>
          <w:szCs w:val="20"/>
        </w:rPr>
      </w:pPr>
    </w:p>
    <w:p w:rsidR="0043541C" w:rsidRDefault="0032518C" w:rsidP="0032518C">
      <w:pPr>
        <w:jc w:val="center"/>
        <w:rPr>
          <w:rFonts w:ascii="Times New Roman" w:hAnsi="Times New Roman" w:cs="Times New Roman"/>
          <w:b/>
          <w:sz w:val="20"/>
          <w:szCs w:val="20"/>
        </w:rPr>
      </w:pPr>
      <w:r w:rsidRPr="0032518C">
        <w:rPr>
          <w:rFonts w:ascii="Times New Roman" w:hAnsi="Times New Roman" w:cs="Times New Roman"/>
          <w:b/>
          <w:sz w:val="20"/>
          <w:szCs w:val="20"/>
        </w:rPr>
        <w:t xml:space="preserve">                                                                                                                         </w:t>
      </w:r>
    </w:p>
    <w:p w:rsidR="0043541C" w:rsidRDefault="0043541C" w:rsidP="0032518C">
      <w:pPr>
        <w:jc w:val="center"/>
        <w:rPr>
          <w:rFonts w:ascii="Times New Roman" w:hAnsi="Times New Roman" w:cs="Times New Roman"/>
          <w:b/>
          <w:sz w:val="20"/>
          <w:szCs w:val="20"/>
        </w:rPr>
      </w:pPr>
    </w:p>
    <w:p w:rsidR="0043541C" w:rsidRDefault="0043541C" w:rsidP="0032518C">
      <w:pPr>
        <w:jc w:val="center"/>
        <w:rPr>
          <w:rFonts w:ascii="Times New Roman" w:hAnsi="Times New Roman" w:cs="Times New Roman"/>
          <w:b/>
          <w:sz w:val="20"/>
          <w:szCs w:val="20"/>
        </w:rPr>
      </w:pPr>
    </w:p>
    <w:p w:rsidR="0043541C" w:rsidRDefault="0043541C" w:rsidP="0032518C">
      <w:pPr>
        <w:jc w:val="center"/>
        <w:rPr>
          <w:rFonts w:ascii="Times New Roman" w:hAnsi="Times New Roman" w:cs="Times New Roman"/>
          <w:b/>
          <w:sz w:val="20"/>
          <w:szCs w:val="20"/>
        </w:rPr>
      </w:pPr>
    </w:p>
    <w:p w:rsidR="0043541C" w:rsidRDefault="0043541C" w:rsidP="0032518C">
      <w:pPr>
        <w:jc w:val="center"/>
        <w:rPr>
          <w:rFonts w:ascii="Times New Roman" w:hAnsi="Times New Roman" w:cs="Times New Roman"/>
          <w:b/>
          <w:sz w:val="20"/>
          <w:szCs w:val="20"/>
        </w:rPr>
      </w:pPr>
    </w:p>
    <w:p w:rsidR="0043541C" w:rsidRDefault="0043541C" w:rsidP="0032518C">
      <w:pPr>
        <w:jc w:val="center"/>
        <w:rPr>
          <w:rFonts w:ascii="Times New Roman" w:hAnsi="Times New Roman" w:cs="Times New Roman"/>
          <w:b/>
          <w:sz w:val="20"/>
          <w:szCs w:val="20"/>
        </w:rPr>
      </w:pPr>
    </w:p>
    <w:p w:rsidR="0032518C" w:rsidRPr="0032518C" w:rsidRDefault="00A53922" w:rsidP="0032518C">
      <w:pPr>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                                                                                                           </w:t>
      </w:r>
      <w:r w:rsidR="0032518C" w:rsidRPr="0032518C">
        <w:rPr>
          <w:rFonts w:ascii="Times New Roman" w:hAnsi="Times New Roman" w:cs="Times New Roman"/>
          <w:b/>
          <w:sz w:val="20"/>
          <w:szCs w:val="20"/>
        </w:rPr>
        <w:t xml:space="preserve">   </w:t>
      </w:r>
      <w:r w:rsidR="00F147DC">
        <w:rPr>
          <w:rFonts w:ascii="Times New Roman" w:hAnsi="Times New Roman" w:cs="Times New Roman"/>
          <w:b/>
          <w:sz w:val="20"/>
          <w:szCs w:val="20"/>
        </w:rPr>
        <w:t xml:space="preserve">                                                 </w:t>
      </w:r>
      <w:r w:rsidR="0032518C" w:rsidRPr="0032518C">
        <w:rPr>
          <w:rFonts w:ascii="Times New Roman" w:hAnsi="Times New Roman" w:cs="Times New Roman"/>
          <w:b/>
          <w:sz w:val="20"/>
          <w:szCs w:val="20"/>
        </w:rPr>
        <w:t xml:space="preserve">Утверждено </w:t>
      </w:r>
    </w:p>
    <w:p w:rsidR="0032518C" w:rsidRPr="0032518C" w:rsidRDefault="00A53922" w:rsidP="0032518C">
      <w:pPr>
        <w:jc w:val="center"/>
        <w:rPr>
          <w:rFonts w:ascii="Times New Roman" w:hAnsi="Times New Roman" w:cs="Times New Roman"/>
          <w:b/>
          <w:sz w:val="20"/>
          <w:szCs w:val="20"/>
        </w:rPr>
      </w:pPr>
      <w:r>
        <w:rPr>
          <w:rFonts w:ascii="Times New Roman" w:hAnsi="Times New Roman" w:cs="Times New Roman"/>
          <w:b/>
          <w:sz w:val="20"/>
          <w:szCs w:val="20"/>
        </w:rPr>
        <w:t xml:space="preserve">                                                                                                                             </w:t>
      </w:r>
      <w:r w:rsidR="0032518C" w:rsidRPr="0032518C">
        <w:rPr>
          <w:rFonts w:ascii="Times New Roman" w:hAnsi="Times New Roman" w:cs="Times New Roman"/>
          <w:b/>
          <w:sz w:val="20"/>
          <w:szCs w:val="20"/>
        </w:rPr>
        <w:t xml:space="preserve">решением    Совета    депутатов </w:t>
      </w:r>
    </w:p>
    <w:p w:rsidR="0032518C" w:rsidRPr="0032518C" w:rsidRDefault="00A53922" w:rsidP="0032518C">
      <w:pPr>
        <w:jc w:val="center"/>
        <w:rPr>
          <w:rFonts w:ascii="Times New Roman" w:hAnsi="Times New Roman" w:cs="Times New Roman"/>
          <w:b/>
          <w:sz w:val="20"/>
          <w:szCs w:val="20"/>
        </w:rPr>
      </w:pPr>
      <w:r>
        <w:rPr>
          <w:rFonts w:ascii="Times New Roman" w:hAnsi="Times New Roman" w:cs="Times New Roman"/>
          <w:b/>
          <w:sz w:val="20"/>
          <w:szCs w:val="20"/>
        </w:rPr>
        <w:t xml:space="preserve">                                                                                                             </w:t>
      </w:r>
      <w:r w:rsidR="0032518C" w:rsidRPr="0032518C">
        <w:rPr>
          <w:rFonts w:ascii="Times New Roman" w:hAnsi="Times New Roman" w:cs="Times New Roman"/>
          <w:b/>
          <w:sz w:val="20"/>
          <w:szCs w:val="20"/>
        </w:rPr>
        <w:t xml:space="preserve">Александровского сельского поселения </w:t>
      </w:r>
    </w:p>
    <w:p w:rsidR="0032518C" w:rsidRPr="0032518C" w:rsidRDefault="00A53922" w:rsidP="0032518C">
      <w:pPr>
        <w:jc w:val="center"/>
        <w:rPr>
          <w:rFonts w:ascii="Times New Roman" w:hAnsi="Times New Roman" w:cs="Times New Roman"/>
          <w:b/>
          <w:sz w:val="20"/>
          <w:szCs w:val="20"/>
        </w:rPr>
      </w:pPr>
      <w:r>
        <w:rPr>
          <w:rFonts w:ascii="Times New Roman" w:hAnsi="Times New Roman" w:cs="Times New Roman"/>
          <w:b/>
          <w:sz w:val="20"/>
          <w:szCs w:val="20"/>
        </w:rPr>
        <w:t xml:space="preserve">                                                                                                                             </w:t>
      </w:r>
      <w:proofErr w:type="spellStart"/>
      <w:r w:rsidR="0032518C" w:rsidRPr="0032518C">
        <w:rPr>
          <w:rFonts w:ascii="Times New Roman" w:hAnsi="Times New Roman" w:cs="Times New Roman"/>
          <w:b/>
          <w:sz w:val="20"/>
          <w:szCs w:val="20"/>
        </w:rPr>
        <w:t>Монастырщинского</w:t>
      </w:r>
      <w:proofErr w:type="spellEnd"/>
      <w:r w:rsidR="0032518C" w:rsidRPr="0032518C">
        <w:rPr>
          <w:rFonts w:ascii="Times New Roman" w:hAnsi="Times New Roman" w:cs="Times New Roman"/>
          <w:b/>
          <w:sz w:val="20"/>
          <w:szCs w:val="20"/>
        </w:rPr>
        <w:t xml:space="preserve">        района </w:t>
      </w:r>
    </w:p>
    <w:p w:rsidR="0032518C" w:rsidRPr="0032518C" w:rsidRDefault="00A53922" w:rsidP="0032518C">
      <w:pPr>
        <w:jc w:val="center"/>
        <w:rPr>
          <w:rFonts w:ascii="Times New Roman" w:hAnsi="Times New Roman" w:cs="Times New Roman"/>
          <w:b/>
          <w:sz w:val="20"/>
          <w:szCs w:val="20"/>
        </w:rPr>
      </w:pPr>
      <w:r>
        <w:rPr>
          <w:rFonts w:ascii="Times New Roman" w:hAnsi="Times New Roman" w:cs="Times New Roman"/>
          <w:b/>
          <w:sz w:val="20"/>
          <w:szCs w:val="20"/>
        </w:rPr>
        <w:t xml:space="preserve">                                                                                                                             </w:t>
      </w:r>
      <w:r w:rsidR="0032518C" w:rsidRPr="0032518C">
        <w:rPr>
          <w:rFonts w:ascii="Times New Roman" w:hAnsi="Times New Roman" w:cs="Times New Roman"/>
          <w:b/>
          <w:sz w:val="20"/>
          <w:szCs w:val="20"/>
        </w:rPr>
        <w:t>Смоленской                    области</w:t>
      </w:r>
    </w:p>
    <w:p w:rsidR="0032518C" w:rsidRPr="0032518C" w:rsidRDefault="00A53922" w:rsidP="0032518C">
      <w:pPr>
        <w:jc w:val="center"/>
        <w:rPr>
          <w:rFonts w:ascii="Times New Roman" w:hAnsi="Times New Roman" w:cs="Times New Roman"/>
          <w:b/>
          <w:sz w:val="20"/>
          <w:szCs w:val="20"/>
        </w:rPr>
      </w:pPr>
      <w:r>
        <w:rPr>
          <w:rFonts w:ascii="Times New Roman" w:hAnsi="Times New Roman" w:cs="Times New Roman"/>
          <w:b/>
          <w:sz w:val="20"/>
          <w:szCs w:val="20"/>
        </w:rPr>
        <w:t xml:space="preserve">                                                                                                                               </w:t>
      </w:r>
      <w:r w:rsidR="0032518C" w:rsidRPr="0032518C">
        <w:rPr>
          <w:rFonts w:ascii="Times New Roman" w:hAnsi="Times New Roman" w:cs="Times New Roman"/>
          <w:b/>
          <w:sz w:val="20"/>
          <w:szCs w:val="20"/>
        </w:rPr>
        <w:t>от         15.06.2017 г.          № 14</w:t>
      </w:r>
    </w:p>
    <w:p w:rsidR="0032518C" w:rsidRPr="0032518C" w:rsidRDefault="0032518C" w:rsidP="0032518C">
      <w:pPr>
        <w:jc w:val="center"/>
        <w:rPr>
          <w:rFonts w:ascii="Times New Roman" w:hAnsi="Times New Roman" w:cs="Times New Roman"/>
          <w:b/>
          <w:sz w:val="20"/>
          <w:szCs w:val="20"/>
        </w:rPr>
      </w:pPr>
      <w:r w:rsidRPr="0032518C">
        <w:rPr>
          <w:rFonts w:ascii="Times New Roman" w:hAnsi="Times New Roman" w:cs="Times New Roman"/>
          <w:b/>
          <w:sz w:val="20"/>
          <w:szCs w:val="20"/>
        </w:rPr>
        <w:t xml:space="preserve">                                                                                 </w:t>
      </w:r>
      <w:r w:rsidR="00A53922">
        <w:rPr>
          <w:rFonts w:ascii="Times New Roman" w:hAnsi="Times New Roman" w:cs="Times New Roman"/>
          <w:b/>
          <w:sz w:val="20"/>
          <w:szCs w:val="20"/>
        </w:rPr>
        <w:t xml:space="preserve">                                              </w:t>
      </w:r>
      <w:r w:rsidRPr="0032518C">
        <w:rPr>
          <w:rFonts w:ascii="Times New Roman" w:hAnsi="Times New Roman" w:cs="Times New Roman"/>
          <w:b/>
          <w:sz w:val="20"/>
          <w:szCs w:val="20"/>
        </w:rPr>
        <w:t xml:space="preserve"> </w:t>
      </w:r>
      <w:proofErr w:type="gramStart"/>
      <w:r w:rsidRPr="0032518C">
        <w:rPr>
          <w:rFonts w:ascii="Times New Roman" w:hAnsi="Times New Roman" w:cs="Times New Roman"/>
          <w:b/>
          <w:sz w:val="20"/>
          <w:szCs w:val="20"/>
        </w:rPr>
        <w:t xml:space="preserve">(в   редакции     решения     от </w:t>
      </w:r>
      <w:proofErr w:type="gramEnd"/>
    </w:p>
    <w:p w:rsidR="0032518C" w:rsidRPr="0032518C" w:rsidRDefault="00A53922" w:rsidP="0032518C">
      <w:pPr>
        <w:jc w:val="center"/>
        <w:rPr>
          <w:rFonts w:ascii="Times New Roman" w:hAnsi="Times New Roman" w:cs="Times New Roman"/>
          <w:b/>
          <w:sz w:val="20"/>
          <w:szCs w:val="20"/>
        </w:rPr>
      </w:pPr>
      <w:r>
        <w:rPr>
          <w:rFonts w:ascii="Times New Roman" w:hAnsi="Times New Roman" w:cs="Times New Roman"/>
          <w:b/>
          <w:sz w:val="20"/>
          <w:szCs w:val="20"/>
        </w:rPr>
        <w:t xml:space="preserve">                                                                                                                                                      </w:t>
      </w:r>
      <w:r w:rsidR="0032518C" w:rsidRPr="0032518C">
        <w:rPr>
          <w:rFonts w:ascii="Times New Roman" w:hAnsi="Times New Roman" w:cs="Times New Roman"/>
          <w:b/>
          <w:sz w:val="20"/>
          <w:szCs w:val="20"/>
        </w:rPr>
        <w:t>07.09.2017 г. № 19</w:t>
      </w:r>
    </w:p>
    <w:p w:rsidR="0032518C" w:rsidRPr="0032518C" w:rsidRDefault="0032518C" w:rsidP="0032518C">
      <w:pPr>
        <w:jc w:val="center"/>
        <w:rPr>
          <w:rFonts w:ascii="Times New Roman" w:hAnsi="Times New Roman" w:cs="Times New Roman"/>
          <w:b/>
          <w:sz w:val="20"/>
          <w:szCs w:val="20"/>
        </w:rPr>
      </w:pPr>
    </w:p>
    <w:p w:rsidR="0032518C" w:rsidRPr="0032518C" w:rsidRDefault="0032518C" w:rsidP="0032518C">
      <w:pPr>
        <w:jc w:val="center"/>
        <w:rPr>
          <w:rFonts w:ascii="Times New Roman" w:hAnsi="Times New Roman" w:cs="Times New Roman"/>
          <w:b/>
          <w:sz w:val="20"/>
          <w:szCs w:val="20"/>
        </w:rPr>
      </w:pPr>
    </w:p>
    <w:p w:rsidR="0032518C" w:rsidRPr="0032518C" w:rsidRDefault="0032518C" w:rsidP="0032518C">
      <w:pPr>
        <w:jc w:val="center"/>
        <w:rPr>
          <w:rFonts w:ascii="Times New Roman" w:hAnsi="Times New Roman" w:cs="Times New Roman"/>
          <w:b/>
          <w:sz w:val="20"/>
          <w:szCs w:val="20"/>
        </w:rPr>
      </w:pPr>
      <w:r w:rsidRPr="0032518C">
        <w:rPr>
          <w:rFonts w:ascii="Times New Roman" w:hAnsi="Times New Roman" w:cs="Times New Roman"/>
          <w:b/>
          <w:sz w:val="20"/>
          <w:szCs w:val="20"/>
        </w:rPr>
        <w:t>ПОЛОЖЕНИЕ</w:t>
      </w:r>
    </w:p>
    <w:p w:rsidR="0032518C" w:rsidRPr="0032518C" w:rsidRDefault="0032518C" w:rsidP="0032518C">
      <w:pPr>
        <w:jc w:val="center"/>
        <w:rPr>
          <w:rFonts w:ascii="Times New Roman" w:hAnsi="Times New Roman" w:cs="Times New Roman"/>
          <w:b/>
          <w:sz w:val="20"/>
          <w:szCs w:val="20"/>
        </w:rPr>
      </w:pPr>
      <w:r w:rsidRPr="0032518C">
        <w:rPr>
          <w:rFonts w:ascii="Times New Roman" w:hAnsi="Times New Roman" w:cs="Times New Roman"/>
          <w:b/>
          <w:sz w:val="20"/>
          <w:szCs w:val="20"/>
        </w:rPr>
        <w:t xml:space="preserve">о порядке и условиях приватизации </w:t>
      </w:r>
    </w:p>
    <w:p w:rsidR="0032518C" w:rsidRPr="0032518C" w:rsidRDefault="0032518C" w:rsidP="0032518C">
      <w:pPr>
        <w:jc w:val="center"/>
        <w:rPr>
          <w:rFonts w:ascii="Times New Roman" w:hAnsi="Times New Roman" w:cs="Times New Roman"/>
          <w:b/>
          <w:sz w:val="20"/>
          <w:szCs w:val="20"/>
        </w:rPr>
      </w:pPr>
      <w:r w:rsidRPr="0032518C">
        <w:rPr>
          <w:rFonts w:ascii="Times New Roman" w:hAnsi="Times New Roman" w:cs="Times New Roman"/>
          <w:b/>
          <w:sz w:val="20"/>
          <w:szCs w:val="20"/>
        </w:rPr>
        <w:t xml:space="preserve">муниципального имущества, находящегося в собственности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w:t>
      </w:r>
    </w:p>
    <w:p w:rsidR="0032518C" w:rsidRPr="0032518C" w:rsidRDefault="0032518C" w:rsidP="0032518C">
      <w:pPr>
        <w:jc w:val="center"/>
        <w:rPr>
          <w:rFonts w:ascii="Times New Roman" w:hAnsi="Times New Roman" w:cs="Times New Roman"/>
          <w:b/>
          <w:sz w:val="20"/>
          <w:szCs w:val="20"/>
        </w:rPr>
      </w:pPr>
    </w:p>
    <w:p w:rsidR="0032518C" w:rsidRPr="0032518C" w:rsidRDefault="0032518C" w:rsidP="0032518C">
      <w:pPr>
        <w:jc w:val="center"/>
        <w:rPr>
          <w:rFonts w:ascii="Times New Roman" w:hAnsi="Times New Roman" w:cs="Times New Roman"/>
          <w:b/>
          <w:sz w:val="20"/>
          <w:szCs w:val="20"/>
        </w:rPr>
      </w:pPr>
      <w:r w:rsidRPr="0032518C">
        <w:rPr>
          <w:rFonts w:ascii="Times New Roman" w:hAnsi="Times New Roman" w:cs="Times New Roman"/>
          <w:b/>
          <w:sz w:val="20"/>
          <w:szCs w:val="20"/>
        </w:rPr>
        <w:t>1. Общие положения.</w:t>
      </w:r>
    </w:p>
    <w:p w:rsidR="0032518C" w:rsidRPr="0032518C" w:rsidRDefault="0032518C" w:rsidP="0032518C">
      <w:pPr>
        <w:jc w:val="center"/>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1.1. Настоящее положение разработано в соответствии </w:t>
      </w:r>
      <w:proofErr w:type="gramStart"/>
      <w:r w:rsidRPr="0032518C">
        <w:rPr>
          <w:rFonts w:ascii="Times New Roman" w:hAnsi="Times New Roman" w:cs="Times New Roman"/>
          <w:b/>
          <w:sz w:val="20"/>
          <w:szCs w:val="20"/>
        </w:rPr>
        <w:t>с</w:t>
      </w:r>
      <w:proofErr w:type="gramEnd"/>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Гражданским кодексом Российской Федерации,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Федеральным законом от 21.12.2001 г. № 178-ФЗ «О приватизации государственного и муниципального имущества» (ред. от 06.12.2011, с изм. от 07.12.2011),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Федеральным законом от 06.10.2003 г. № 131-ФЗ «Об общих принципах организации местного самоуправления в Российской Федерации» (ред. от 06.12.2011, с изм. от 07.12.2011; с изм. и доп., вступающими в силу </w:t>
      </w:r>
      <w:proofErr w:type="gramStart"/>
      <w:r w:rsidRPr="0032518C">
        <w:rPr>
          <w:rFonts w:ascii="Times New Roman" w:hAnsi="Times New Roman" w:cs="Times New Roman"/>
          <w:b/>
          <w:sz w:val="20"/>
          <w:szCs w:val="20"/>
        </w:rPr>
        <w:t>с</w:t>
      </w:r>
      <w:proofErr w:type="gramEnd"/>
      <w:r w:rsidRPr="0032518C">
        <w:rPr>
          <w:rFonts w:ascii="Times New Roman" w:hAnsi="Times New Roman" w:cs="Times New Roman"/>
          <w:b/>
          <w:sz w:val="20"/>
          <w:szCs w:val="20"/>
        </w:rPr>
        <w:t xml:space="preserve"> 05.01.2012),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Федеральным законом от 29.07.1998 г. № 135-ФЗ «Об оценочной деятельности в Российской Федерации» (ред. от 03.12.2011),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Федеральным законом от 22 июля 2008г. № 159-ФЗ</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Федеральным законом от 24 июля 2007г. № 209-ФЗ</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"О развитии малого и среднего предпринимательства в Российской Федерации",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Постановлением Правительства РФ от 18 декабря 2008г. № 961</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"О предельных значениях и сроке рассрочки оплаты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 имущества, применяемых при реализации ими преимущественного права на приобретение такого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Постановлением Правительства РФ от 12.08.2002 г. № 585 «Об утверждении Положения об организации продажи государственного или муниципального имущества на аукционе и Положения об организации находящихся в государственной или муниципальной собственности акций открытых акционерных обществ на специализированном аукционе» (ред. 03.03.2012),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Постановлением Правительства РФ от 22.07.2002 г.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(ред. 03.03.2012),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Постановлением Правительства РФ от 12.08.2002 г. № 584  «Об утверждении Положения о проведении конкурса по продаже государственного или муниципального имущества» (ред. 03.03.2012),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Постановлением Правительства РФ от 28.11.2002 г. № 845 «О привлечении брокеров для продажи находящихся в государственной или муниципальной собственности акций открытых акционерных обществ через организатора торговли на рынке ценных бумаг» (ред. 15.09.2008),</w:t>
      </w:r>
    </w:p>
    <w:p w:rsidR="0032518C" w:rsidRPr="0032518C" w:rsidRDefault="0032518C" w:rsidP="00A53922">
      <w:pPr>
        <w:jc w:val="both"/>
        <w:rPr>
          <w:rFonts w:ascii="Times New Roman" w:hAnsi="Times New Roman" w:cs="Times New Roman"/>
          <w:b/>
          <w:sz w:val="20"/>
          <w:szCs w:val="20"/>
        </w:rPr>
      </w:pPr>
      <w:proofErr w:type="gramStart"/>
      <w:r w:rsidRPr="0032518C">
        <w:rPr>
          <w:rFonts w:ascii="Times New Roman" w:hAnsi="Times New Roman" w:cs="Times New Roman"/>
          <w:b/>
          <w:sz w:val="20"/>
          <w:szCs w:val="20"/>
        </w:rPr>
        <w:t>- Приказом Федеральной антимонопольной службы России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w:t>
      </w:r>
      <w:proofErr w:type="gramEnd"/>
      <w:r w:rsidRPr="0032518C">
        <w:rPr>
          <w:rFonts w:ascii="Times New Roman" w:hAnsi="Times New Roman" w:cs="Times New Roman"/>
          <w:b/>
          <w:sz w:val="20"/>
          <w:szCs w:val="20"/>
        </w:rPr>
        <w:t xml:space="preserve"> форме конкурса",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Уставом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1.2. Под приватизацией муниципального имущества понимается возмездное отчуждение имущества, находящегося в собственности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в собственность физических и (или) юридических лиц.</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1.3.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уставной капитал которых вносится муниципальное имущество).</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1.4. Настоящее Положение не распространяется на отношения, возникающие при отчуждении: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w:t>
      </w:r>
      <w:r w:rsidRPr="0032518C">
        <w:rPr>
          <w:rFonts w:ascii="Times New Roman" w:hAnsi="Times New Roman" w:cs="Times New Roman"/>
          <w:b/>
          <w:sz w:val="20"/>
          <w:szCs w:val="20"/>
        </w:rPr>
        <w:tab/>
        <w:t xml:space="preserve">земли, за исключением отчуждения земельных участков, на которых расположены объекты недвижимости, в </w:t>
      </w:r>
      <w:proofErr w:type="spellStart"/>
      <w:r w:rsidRPr="0032518C">
        <w:rPr>
          <w:rFonts w:ascii="Times New Roman" w:hAnsi="Times New Roman" w:cs="Times New Roman"/>
          <w:b/>
          <w:sz w:val="20"/>
          <w:szCs w:val="20"/>
        </w:rPr>
        <w:t>т.ч</w:t>
      </w:r>
      <w:proofErr w:type="spellEnd"/>
      <w:r w:rsidRPr="0032518C">
        <w:rPr>
          <w:rFonts w:ascii="Times New Roman" w:hAnsi="Times New Roman" w:cs="Times New Roman"/>
          <w:b/>
          <w:sz w:val="20"/>
          <w:szCs w:val="20"/>
        </w:rPr>
        <w:t>. имущественные комплексы;</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lastRenderedPageBreak/>
        <w:t>-</w:t>
      </w:r>
      <w:r w:rsidRPr="0032518C">
        <w:rPr>
          <w:rFonts w:ascii="Times New Roman" w:hAnsi="Times New Roman" w:cs="Times New Roman"/>
          <w:b/>
          <w:sz w:val="20"/>
          <w:szCs w:val="20"/>
        </w:rPr>
        <w:tab/>
        <w:t>муниципального жилищного фонда;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w:t>
      </w:r>
      <w:r w:rsidRPr="0032518C">
        <w:rPr>
          <w:rFonts w:ascii="Times New Roman" w:hAnsi="Times New Roman" w:cs="Times New Roman"/>
          <w:b/>
          <w:sz w:val="20"/>
          <w:szCs w:val="20"/>
        </w:rPr>
        <w:tab/>
        <w:t>муниципального имущества, находящегося за пределами территории Российской Федерации;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w:t>
      </w:r>
      <w:r w:rsidRPr="0032518C">
        <w:rPr>
          <w:rFonts w:ascii="Times New Roman" w:hAnsi="Times New Roman" w:cs="Times New Roman"/>
          <w:b/>
          <w:sz w:val="20"/>
          <w:szCs w:val="20"/>
        </w:rPr>
        <w:tab/>
        <w:t>имущества, передаваемого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w:t>
      </w:r>
      <w:r w:rsidRPr="0032518C">
        <w:rPr>
          <w:rFonts w:ascii="Times New Roman" w:hAnsi="Times New Roman" w:cs="Times New Roman"/>
          <w:b/>
          <w:sz w:val="20"/>
          <w:szCs w:val="20"/>
        </w:rPr>
        <w:tab/>
        <w:t xml:space="preserve">муниципального имущества в собственность некоммерческих организаций, созданных при преобразовании муниципальных учреждений и муниципальных унитарных предприятий;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w:t>
      </w:r>
      <w:r w:rsidRPr="0032518C">
        <w:rPr>
          <w:rFonts w:ascii="Times New Roman" w:hAnsi="Times New Roman" w:cs="Times New Roman"/>
          <w:b/>
          <w:sz w:val="20"/>
          <w:szCs w:val="20"/>
        </w:rPr>
        <w:tab/>
        <w:t>имущества муниципальных унитарных предприятий, муниципальных учреждений, закрепленного за ними в хозяйственном ведении или оперативном управлении;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w:t>
      </w:r>
      <w:r w:rsidRPr="0032518C">
        <w:rPr>
          <w:rFonts w:ascii="Times New Roman" w:hAnsi="Times New Roman" w:cs="Times New Roman"/>
          <w:b/>
          <w:sz w:val="20"/>
          <w:szCs w:val="20"/>
        </w:rPr>
        <w:tab/>
        <w:t>муниципального имущества на основании судебного решения;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w:t>
      </w:r>
      <w:r w:rsidRPr="0032518C">
        <w:rPr>
          <w:rFonts w:ascii="Times New Roman" w:hAnsi="Times New Roman" w:cs="Times New Roman"/>
          <w:b/>
          <w:sz w:val="20"/>
          <w:szCs w:val="20"/>
        </w:rPr>
        <w:tab/>
        <w:t xml:space="preserve">акций в предусмотренных федеральными законами случаях возникновения у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права требовать выкупа их открытым акционерным обществом;</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w:t>
      </w:r>
      <w:r w:rsidRPr="0032518C">
        <w:rPr>
          <w:rFonts w:ascii="Times New Roman" w:hAnsi="Times New Roman" w:cs="Times New Roman"/>
          <w:b/>
          <w:sz w:val="20"/>
          <w:szCs w:val="20"/>
        </w:rPr>
        <w:tab/>
        <w:t>акций открытого акционерного общества, а также ценных бумаг, конвертируемых в акции акционерного общества, в случае их выкупа в порядке, установленном Федеральным законом  от 26.12.1995 г. № 208-ФЗ «Об акционерных обществах» (с изм. и доп., вступающими  в силу с 05.01.2012).</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1.5.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1.6. Продавцом муниципального имущества, отчуждаемого в соответствии с Федеральным законом от 21.12.2001г. № 178-ФЗ «О приватизации государственного и муниципального имущества» (ред. от 06.12.2011, с изм. от 17.12.2011), является Администрация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(далее – Администрация).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1.7. Покупателями муниципального имущества могут быть любые физические и  (или) юридические лица, индивидуальные предприниматели, за исключением государственных, муниципальных унитарных предприятий и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1.8. При продаже имущества, находящегося в муниципальной собственности, продавцы определяются в порядке, установленном законами и нормативными правовыми актами Администрации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(далее – Администрация).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По решению Администрации организацию продажи приватизируемого муниципального имущества и (или) осуществление функций продавца от имени Администрации в установленном порядке выполняют юридические лица, действующие в соответствии с агентским договором (далее – организатор торговли). </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2. Планирование приватизации муниципального имущества.</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2.1. Разработка проекта прогнозного плана приватизации муниципального имущества на очередной финансовый год осуществляется Администрацией.</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2.2. Юридические лица и граждане вправе направлять в Администрацию свои предложения о приватизации муниципального имущества в очередном финансовом году.</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2.3. Прогнозный план содержит перечень акций открытых акционерных обществ, находящихся в муниципальной собственности, и иного муниципального имущества, которое планируется приватизировать в соответствующем году. В прогнозном плане указываются характеристика муниципального имущества, которое планируется приватизировать, и предполагаемые сроки приватизации.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2.4. Прогнозный план приватизации муниципального имущества направляется для его утверждения в Совет депутатов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(далее - Совет).</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2.5. Совет ежегодно утверждает прогнозный план приватизации муниципального имущества.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По представлению начальника отдела Администрации в утвержденную программу приватизации решением Совета могут быть внесены изменения и дополнения.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2.6. Программа приватизации муниципального имущества подлежит официальному опубликованию в средствах массовой информации.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2.7. Отдел Администрации ежегодно не позднее 1 марта представляет в Совет отчет о выполнении прогнозного плана приватизации муниципального имущества за прошедший год.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2.8. Отчет о выполнении прогнозного плана приватизации муниципального имущества за прошедший год содержит перечень приватизированных в прошедшем году акций открытых акционерных обществ и иного муниципального имущества с указанием способа, срока и цены сделки приватизации. </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3. Определение цены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приватизируемого муниципального имущества.</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3.1. Начальная цена подлежащего приватизации муниципального имущества устанавливается на основании отчета об оценке муниципального имущества, составленного в соответствии с законодательством Российской Федерации, регулирующим оценочную деятельность. </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4. Способы приватизации муниципального имущества.</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4.1.</w:t>
      </w:r>
      <w:r w:rsidRPr="0032518C">
        <w:rPr>
          <w:rFonts w:ascii="Times New Roman" w:hAnsi="Times New Roman" w:cs="Times New Roman"/>
          <w:b/>
          <w:sz w:val="20"/>
          <w:szCs w:val="20"/>
        </w:rPr>
        <w:tab/>
        <w:t xml:space="preserve"> Используются следующие способы приватизации муниципального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преобразование муниципального унитарного предприятия в открытое акционерное общество (общество с ограниченной ответственностью);</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продажа муниципального имущества на аукционе;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продажа акций открытых акционерных обществ на специализированном аукционе;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продажа муниципального имущества на конкурсе;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продажа акций открытых акционерных обществ через организатора торговли на рынке ценных бумаг;</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продажа муниципального имущества посредством публичного предложения;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продажа муниципального имущества без объявления цены;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внесение муниципального имущества в качестве вклада в уставные капиталы открытых акционерных обществ;</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продажа акций открытых акционерных обществ по результатам доверительного управления.</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5.  Решение об условиях приватизации муниципального имущества.</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5.1. Решение об условиях приватизации муниципального имущества принимается Главой муниципального образования в соответствии с прогнозным планом приватизации муниципального имущества, утвержденным Советом.</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5.2. В решении об условиях приватизации должны содержаться следующие сведения: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наименование имущества и иные, позволяющие его индивидуализировать, данные (характеристика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способ приватизации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начальная цена;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срок рассрочки платежа (в случае ее предоставления);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иные необходимые для приватизации имущества сведения.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В случае приватизации имущественного комплекса муниципального унитарного предприятия решение об условиях приватизации муниципального имущества также включает:</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состав подлежащего приватизации имущественного комплекса муниципального унитарного предприятия;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размер уставного капитала открытого акционерного общества или общества с ограниченной ответственностью, </w:t>
      </w:r>
      <w:proofErr w:type="gramStart"/>
      <w:r w:rsidRPr="0032518C">
        <w:rPr>
          <w:rFonts w:ascii="Times New Roman" w:hAnsi="Times New Roman" w:cs="Times New Roman"/>
          <w:b/>
          <w:sz w:val="20"/>
          <w:szCs w:val="20"/>
        </w:rPr>
        <w:t>создаваемых</w:t>
      </w:r>
      <w:proofErr w:type="gramEnd"/>
      <w:r w:rsidRPr="0032518C">
        <w:rPr>
          <w:rFonts w:ascii="Times New Roman" w:hAnsi="Times New Roman" w:cs="Times New Roman"/>
          <w:b/>
          <w:sz w:val="20"/>
          <w:szCs w:val="20"/>
        </w:rPr>
        <w:t xml:space="preserve"> посредством преобразования унитарного предприятия;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количество, категории и номинальная стоимость акций открытого акционерного общества.</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6. Информационное обеспечение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приватизации муниципального имущества.</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6.1. </w:t>
      </w:r>
      <w:proofErr w:type="gramStart"/>
      <w:r w:rsidRPr="0032518C">
        <w:rPr>
          <w:rFonts w:ascii="Times New Roman" w:hAnsi="Times New Roman" w:cs="Times New Roman"/>
          <w:b/>
          <w:sz w:val="20"/>
          <w:szCs w:val="20"/>
        </w:rPr>
        <w:t>Прогнозный план приватизации муниципального имущества, отчет о выполнении  прогнозного плана приватизации муниципального имущества за прошедший год, а также решения об условиях приватизации муниципального имущества подлежат опубликованию в печатном средстве массовой информации «Александровский вестник», размещению на официальном сайте Администрации в сети Интернет и на официальном сайте Российской Федерации в сети Интернет для размещения информации о проведении торгов - torgi.gov.ru.</w:t>
      </w:r>
      <w:proofErr w:type="gramEnd"/>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6.2. Информационное сообщение о продаже муниципального имущества должно быть опубликовано не менее чем за тридцать дней до дня осуществления продажи указанного имущества в печатном средстве массовой информации «Александровский вестник», на официальном сайте для размещения информации о проведении конкурсов или аукционов на право заключения договоров купли-продажи, а также на сайте Администрации.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6.3. Обязательному опубликованию в информационном сообщении о продаже муниципального имущества подлежат следующие сведения: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наименование органа местного самоуправления, принявшего решение об условиях приватизации имущества, реквизиты указанного решения;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наименование имущества и иные, позволяющие его индивидуализировать, данные (характеристика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способ приватизации;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начальная цена;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форма подачи предложений о цене;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условия и сроки платежа, необходимые реквизиты счетов;</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порядок, место, даты начала и окончания подачи заявок (предложений);</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исчерпывающий перечень представляемых покупателями документов и требования к их оформлению;</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срок заключения договора купли-продажи;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lastRenderedPageBreak/>
        <w:t>- порядок ознакомления покупателей с иной информацией, в том числе с актом инвентаризации, условиями договора купли-продажи;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ограничения участия отдельных категорий физических и юридических лиц в приватизации муниципального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При продаже муниципального имущества на аукционе, специализированном аукционе или конкурсе, при проведении продажи посредством публичного предложения и без объявления цены также указываются: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порядок определения победителей;</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размер, срок и порядок внесения задатка, необходимые реквизиты счетов;</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место и срок подведения итогов;</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условия конкурса (при продаже муниципального имущества на конкурсе);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форма бланка заявки (при продаже акций на специализированном аукционе).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6.4. При продаже акций открытого акционерного общества или доли в уставном капитале, находящихся в муниципальной собственности, обязательному включению в информационное сообщение подлежат также следующие сведения: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полное наименование, почтовый адрес и место нахождения открытого акционерного общества или общества с ограниченной ответственностью;</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размер уставного капитала открытого акционерного общества или общества с ограниченной ответственностью, общее количество и категории выпущенных акций, их номинальная стоимость;</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площадь земельного участка, на котором расположено недвижимое имущество открытого акционерного общества или общества с ограниченной ответственностью;</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обязательства открытого акционерного общества или общества с ограниченной ответственностью, в том числе перед федеральным бюджетом, бюджетами субъектов Российской Федерации, местными бюджетами, государственными внебюджетными фондами;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бухгалтерский отчет открытого акционерного общества или общества с ограниченной ответственностью на последнюю отчетную дату перед опубликованием информационного сообщения;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перечень видов основной продукции (работ, услуг), производство которой осуществляется открытым акционерным обществом или обществом с ограниченной ответственностью;</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численность работников открытого акционерного общества или общества с ограниченной ответственностью;</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сведения о доле продукции (работ, услуг) открытого акционерного общества или общества с ограниченной ответственностью, включенного в Реестр хозяйствующих субъектов, имеющих долю на рынке определенного товара более чем 35 процентов.</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С иными сведениями об открытом акционерном обществе покупатели имеют право ознакомиться в месте, указанном в информационном сообщении.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6.5. Со дня приема заявок лицо, желающее приобрести муниципальное имущество (далее - претендент), имеет право предварительного ознакомления с информацией о подлежащем приватизации имуществе.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6.6. Информация о результатах сделок приватизации муниципального имущества подлежит опубликованию в официальном печатном издании газета «Наша жизнь», размещению на сайтах сети Интернет в течение тридцати дней со дня совершения указанных сделок.</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7. Документы, представляемые покупателями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муниципального имущества.</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7.1. Претенденты представляют в Администрацию следующие документы:</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Физические лица предъявляют документ, удостоверяющий личность.</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Юридические лица, индивидуальные предприниматели дополнительно представляют следующие документы: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заверенные копии учредительных документов;</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В случае</w:t>
      </w:r>
      <w:proofErr w:type="gramStart"/>
      <w:r w:rsidRPr="0032518C">
        <w:rPr>
          <w:rFonts w:ascii="Times New Roman" w:hAnsi="Times New Roman" w:cs="Times New Roman"/>
          <w:b/>
          <w:sz w:val="20"/>
          <w:szCs w:val="20"/>
        </w:rPr>
        <w:t>,</w:t>
      </w:r>
      <w:proofErr w:type="gramEnd"/>
      <w:r w:rsidRPr="0032518C">
        <w:rPr>
          <w:rFonts w:ascii="Times New Roman" w:hAnsi="Times New Roman" w:cs="Times New Roman"/>
          <w:b/>
          <w:sz w:val="20"/>
          <w:szCs w:val="20"/>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32518C">
        <w:rPr>
          <w:rFonts w:ascii="Times New Roman" w:hAnsi="Times New Roman" w:cs="Times New Roman"/>
          <w:b/>
          <w:sz w:val="20"/>
          <w:szCs w:val="20"/>
        </w:rPr>
        <w:t>,</w:t>
      </w:r>
      <w:proofErr w:type="gramEnd"/>
      <w:r w:rsidRPr="0032518C">
        <w:rPr>
          <w:rFonts w:ascii="Times New Roman" w:hAnsi="Times New Roman" w:cs="Times New Roman"/>
          <w:b/>
          <w:sz w:val="20"/>
          <w:szCs w:val="20"/>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8. Продажа муниципального имущества на аукционе.</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w:t>
      </w:r>
      <w:r w:rsidRPr="0032518C">
        <w:rPr>
          <w:rFonts w:ascii="Times New Roman" w:hAnsi="Times New Roman" w:cs="Times New Roman"/>
          <w:b/>
          <w:sz w:val="20"/>
          <w:szCs w:val="20"/>
        </w:rPr>
        <w:lastRenderedPageBreak/>
        <w:t>который предложит в ходе торгов наиболее высокую цену за такое имущество. Аукцион является открытым по составу участников.</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Предложения о цене муниципального имущества подаются участниками аукциона в запечатанных конвертах (закрытая форма подачи предложений о цене) или </w:t>
      </w:r>
      <w:proofErr w:type="gramStart"/>
      <w:r w:rsidRPr="0032518C">
        <w:rPr>
          <w:rFonts w:ascii="Times New Roman" w:hAnsi="Times New Roman" w:cs="Times New Roman"/>
          <w:b/>
          <w:sz w:val="20"/>
          <w:szCs w:val="20"/>
        </w:rPr>
        <w:t>заявляются</w:t>
      </w:r>
      <w:proofErr w:type="gramEnd"/>
      <w:r w:rsidRPr="0032518C">
        <w:rPr>
          <w:rFonts w:ascii="Times New Roman" w:hAnsi="Times New Roman" w:cs="Times New Roman"/>
          <w:b/>
          <w:sz w:val="20"/>
          <w:szCs w:val="20"/>
        </w:rPr>
        <w:t xml:space="preserve"> ими открыто в ходе проведения торгов (открытая форма подачи предложений о цене). Форма подачи предложений о цене муниципального имущества определяется решением об условиях приватизации. Аукцион, в котором принял участие только один участник, признается несостоявшимся.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8.1. Продавец (организатор торгов) в соответствии с законодательством Российской Федерации при подготовке и проведен</w:t>
      </w:r>
      <w:proofErr w:type="gramStart"/>
      <w:r w:rsidRPr="0032518C">
        <w:rPr>
          <w:rFonts w:ascii="Times New Roman" w:hAnsi="Times New Roman" w:cs="Times New Roman"/>
          <w:b/>
          <w:sz w:val="20"/>
          <w:szCs w:val="20"/>
        </w:rPr>
        <w:t>ии ау</w:t>
      </w:r>
      <w:proofErr w:type="gramEnd"/>
      <w:r w:rsidRPr="0032518C">
        <w:rPr>
          <w:rFonts w:ascii="Times New Roman" w:hAnsi="Times New Roman" w:cs="Times New Roman"/>
          <w:b/>
          <w:sz w:val="20"/>
          <w:szCs w:val="20"/>
        </w:rPr>
        <w:t>кциона осуществляет следующие функции: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а) обеспечивает в установленном порядке проведение оценки подлежащих приватизации акций, определяет начальную цену продаваемого на аукционе имущества (далее именуется - начальная цена продажи), а также величину повышения начальной цены ("шаг аукциона") при подаче предложений о цене имущества в открытой форме;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б) определяет размер, срок и условия внесения задатка физическими и юридическими лицами, намеревающимися принять участие в аукционе (далее именуются - претенденты), а также иные условия договора о задатке;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в) заключает с претендентами договоры о задатке;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г) определяет место, даты начала и окончания приема заявок, место и срок подведения итогов аукциона;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д) организует подготовку и публикацию информационного сообщения о проведен</w:t>
      </w:r>
      <w:proofErr w:type="gramStart"/>
      <w:r w:rsidRPr="0032518C">
        <w:rPr>
          <w:rFonts w:ascii="Times New Roman" w:hAnsi="Times New Roman" w:cs="Times New Roman"/>
          <w:b/>
          <w:sz w:val="20"/>
          <w:szCs w:val="20"/>
        </w:rPr>
        <w:t>ии ау</w:t>
      </w:r>
      <w:proofErr w:type="gramEnd"/>
      <w:r w:rsidRPr="0032518C">
        <w:rPr>
          <w:rFonts w:ascii="Times New Roman" w:hAnsi="Times New Roman" w:cs="Times New Roman"/>
          <w:b/>
          <w:sz w:val="20"/>
          <w:szCs w:val="20"/>
        </w:rPr>
        <w:t>кциона, а также размещение информации о проведении аукциона в сети Интернет в соответствии с требованиями, установленными Федеральным законом "О приватизации государственного и муниципального имущества" и настоящим Положением;</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е) принимает от претендентов заявки на участие в аукционе (далее именуются - заявки) и прилагаемые к ним документы по составленной ими описи, а также предложения о цене имущества при подаче предложений о цене имущества в закрытой форме;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ж)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проведен</w:t>
      </w:r>
      <w:proofErr w:type="gramStart"/>
      <w:r w:rsidRPr="0032518C">
        <w:rPr>
          <w:rFonts w:ascii="Times New Roman" w:hAnsi="Times New Roman" w:cs="Times New Roman"/>
          <w:b/>
          <w:sz w:val="20"/>
          <w:szCs w:val="20"/>
        </w:rPr>
        <w:t>ии ау</w:t>
      </w:r>
      <w:proofErr w:type="gramEnd"/>
      <w:r w:rsidRPr="0032518C">
        <w:rPr>
          <w:rFonts w:ascii="Times New Roman" w:hAnsi="Times New Roman" w:cs="Times New Roman"/>
          <w:b/>
          <w:sz w:val="20"/>
          <w:szCs w:val="20"/>
        </w:rPr>
        <w:t>кциона;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з) ведет учет заявок по мере их поступления в журнале приема заявок;</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и) принимает решение о признании претендентов участниками аукциона или об отказе в допуске к участию в аукционе по основаниям, установленным Федеральным законом "О приватизации государственного и муниципального имущества", и уведомляет претендентов о принятом решении;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к) назначает из числа своих работников уполномоченного представителя, а также нанимает аукциониста или назначает его из числа своих работников - в случае проведения аукциона с подачей предложений о цене имущества в открытой форме;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л) принимает от участников аукциона предложения о цене имущества, подаваемые в день подведения итогов аукциона (при подаче предложений о цене имущества в закрытой форме);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м) определяет победителя аукциона и оформляет протокол об итогах аукциона;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н) уведомляет победителя аукциона о его победе на аукционе;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о) производит расчеты с претендентами, участниками и победителем аукциона;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п) организует подготовку и публикацию информационного сообщения об итогах аукциона, а также его размещение в сети Интернет в соответствии с требованиями, установленными Федеральным законом "О приватизации государственного и муниципального имущества" и настоящим Положением;</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р) обеспечивает передачу имущества покупателю (победителю аукциона) и совершает необходимые действия, связанные с переходом права собственности на него.</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8.2. Для участия в аукционе претендент представляет продавцу (организатору торгов) (лично или через своего полномочного представителя) в установленный срок заявку по форме, утверждаемой продавцом, и иные документы в соответствии с перечнем, опубликованным в информационном сообщении о проведен</w:t>
      </w:r>
      <w:proofErr w:type="gramStart"/>
      <w:r w:rsidRPr="0032518C">
        <w:rPr>
          <w:rFonts w:ascii="Times New Roman" w:hAnsi="Times New Roman" w:cs="Times New Roman"/>
          <w:b/>
          <w:sz w:val="20"/>
          <w:szCs w:val="20"/>
        </w:rPr>
        <w:t>ии ау</w:t>
      </w:r>
      <w:proofErr w:type="gramEnd"/>
      <w:r w:rsidRPr="0032518C">
        <w:rPr>
          <w:rFonts w:ascii="Times New Roman" w:hAnsi="Times New Roman" w:cs="Times New Roman"/>
          <w:b/>
          <w:sz w:val="20"/>
          <w:szCs w:val="20"/>
        </w:rPr>
        <w:t>кциона. Заявка и опись представленных документов составляются в 2 экземплярах, один из которых остается у продавца (организатора торгов), другой - у заявителя.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8.3. Для участия в аукционе претендент вносит задаток в соответствии с договором о задатке на счет, указанный в информационном сообщении о проведен</w:t>
      </w:r>
      <w:proofErr w:type="gramStart"/>
      <w:r w:rsidRPr="0032518C">
        <w:rPr>
          <w:rFonts w:ascii="Times New Roman" w:hAnsi="Times New Roman" w:cs="Times New Roman"/>
          <w:b/>
          <w:sz w:val="20"/>
          <w:szCs w:val="20"/>
        </w:rPr>
        <w:t>ии ау</w:t>
      </w:r>
      <w:proofErr w:type="gramEnd"/>
      <w:r w:rsidRPr="0032518C">
        <w:rPr>
          <w:rFonts w:ascii="Times New Roman" w:hAnsi="Times New Roman" w:cs="Times New Roman"/>
          <w:b/>
          <w:sz w:val="20"/>
          <w:szCs w:val="20"/>
        </w:rPr>
        <w:t>кциона.</w:t>
      </w:r>
    </w:p>
    <w:p w:rsidR="0032518C" w:rsidRPr="0032518C" w:rsidRDefault="0032518C" w:rsidP="00A53922">
      <w:pPr>
        <w:jc w:val="both"/>
        <w:rPr>
          <w:rFonts w:ascii="Times New Roman" w:hAnsi="Times New Roman" w:cs="Times New Roman"/>
          <w:b/>
          <w:sz w:val="20"/>
          <w:szCs w:val="20"/>
        </w:rPr>
      </w:pPr>
      <w:proofErr w:type="gramStart"/>
      <w:r w:rsidRPr="0032518C">
        <w:rPr>
          <w:rFonts w:ascii="Times New Roman" w:hAnsi="Times New Roman" w:cs="Times New Roman"/>
          <w:b/>
          <w:sz w:val="20"/>
          <w:szCs w:val="20"/>
        </w:rPr>
        <w:t>Информационное сообщение о проведении аукциона наряду со сведениями, предусмотренными Федеральным законом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статьей 437 Гражданского кодекса Российской Федерации</w:t>
      </w:r>
      <w:proofErr w:type="gramEnd"/>
      <w:r w:rsidRPr="0032518C">
        <w:rPr>
          <w:rFonts w:ascii="Times New Roman" w:hAnsi="Times New Roman" w:cs="Times New Roman"/>
          <w:b/>
          <w:sz w:val="20"/>
          <w:szCs w:val="20"/>
        </w:rPr>
        <w:t>,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Документом, подтверждающим поступление задатка на счет продавца, является выписка со счета продавца.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8.4. Прием заявок начинается с даты, объявленной в информационном сообщении о проведении аукциона, осуществляется в течение не менее 25 календарных дней и заканчивается не </w:t>
      </w:r>
      <w:proofErr w:type="gramStart"/>
      <w:r w:rsidRPr="0032518C">
        <w:rPr>
          <w:rFonts w:ascii="Times New Roman" w:hAnsi="Times New Roman" w:cs="Times New Roman"/>
          <w:b/>
          <w:sz w:val="20"/>
          <w:szCs w:val="20"/>
        </w:rPr>
        <w:t>позднее</w:t>
      </w:r>
      <w:proofErr w:type="gramEnd"/>
      <w:r w:rsidRPr="0032518C">
        <w:rPr>
          <w:rFonts w:ascii="Times New Roman" w:hAnsi="Times New Roman" w:cs="Times New Roman"/>
          <w:b/>
          <w:sz w:val="20"/>
          <w:szCs w:val="20"/>
        </w:rPr>
        <w:t xml:space="preserve"> чем за 3 рабочих дня до даты рассмотрения заявок и документов претендентов.</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lastRenderedPageBreak/>
        <w:t>8.5. Заявка с прилагаемыми к ней документами регистрируется продавцом (организатором торгов) в журнале приема заявок с присвоением каждой заявке номера и указанием даты и времени подачи документов. На каждом экземпляре заявки продавцом (организатором торгов) делается отметка о принятии заявки с указанием ее номера, даты и времени принятия продавцом (организатор торгов).</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8.6. Заявки, поступившие по истечении срока их приема, указанного в информационном сообщении о проведен</w:t>
      </w:r>
      <w:proofErr w:type="gramStart"/>
      <w:r w:rsidRPr="0032518C">
        <w:rPr>
          <w:rFonts w:ascii="Times New Roman" w:hAnsi="Times New Roman" w:cs="Times New Roman"/>
          <w:b/>
          <w:sz w:val="20"/>
          <w:szCs w:val="20"/>
        </w:rPr>
        <w:t>ии ау</w:t>
      </w:r>
      <w:proofErr w:type="gramEnd"/>
      <w:r w:rsidRPr="0032518C">
        <w:rPr>
          <w:rFonts w:ascii="Times New Roman" w:hAnsi="Times New Roman" w:cs="Times New Roman"/>
          <w:b/>
          <w:sz w:val="20"/>
          <w:szCs w:val="20"/>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8.7. Продавец (организатор торгов)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8.8. Решения продавца (организатора торгов) о признании претендентов участниками аукциона оформляется протоколом.</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При наличии оснований для признания аукциона несостоявшимся продавец (организатор торгов) принимает соответствующее решение, которое оформляется протоколом.</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8.9. В день определения участников аукциона, указанный в информационном сообщении о проведен</w:t>
      </w:r>
      <w:proofErr w:type="gramStart"/>
      <w:r w:rsidRPr="0032518C">
        <w:rPr>
          <w:rFonts w:ascii="Times New Roman" w:hAnsi="Times New Roman" w:cs="Times New Roman"/>
          <w:b/>
          <w:sz w:val="20"/>
          <w:szCs w:val="20"/>
        </w:rPr>
        <w:t>ии ау</w:t>
      </w:r>
      <w:proofErr w:type="gramEnd"/>
      <w:r w:rsidRPr="0032518C">
        <w:rPr>
          <w:rFonts w:ascii="Times New Roman" w:hAnsi="Times New Roman" w:cs="Times New Roman"/>
          <w:b/>
          <w:sz w:val="20"/>
          <w:szCs w:val="20"/>
        </w:rPr>
        <w:t>кциона, продавец (организатор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(организатор торгов) принимает решение о признании претендентов участниками аукциона или об отказе в допуске претендентов к участию в аукционе.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8.10.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32518C">
        <w:rPr>
          <w:rFonts w:ascii="Times New Roman" w:hAnsi="Times New Roman" w:cs="Times New Roman"/>
          <w:b/>
          <w:sz w:val="20"/>
          <w:szCs w:val="20"/>
        </w:rPr>
        <w:t>с даты оформления</w:t>
      </w:r>
      <w:proofErr w:type="gramEnd"/>
      <w:r w:rsidRPr="0032518C">
        <w:rPr>
          <w:rFonts w:ascii="Times New Roman" w:hAnsi="Times New Roman" w:cs="Times New Roman"/>
          <w:b/>
          <w:sz w:val="20"/>
          <w:szCs w:val="20"/>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32518C" w:rsidRPr="0032518C" w:rsidRDefault="0032518C" w:rsidP="00A53922">
      <w:pPr>
        <w:jc w:val="both"/>
        <w:rPr>
          <w:rFonts w:ascii="Times New Roman" w:hAnsi="Times New Roman" w:cs="Times New Roman"/>
          <w:b/>
          <w:sz w:val="20"/>
          <w:szCs w:val="20"/>
        </w:rPr>
      </w:pPr>
      <w:proofErr w:type="gramStart"/>
      <w:r w:rsidRPr="0032518C">
        <w:rPr>
          <w:rFonts w:ascii="Times New Roman" w:hAnsi="Times New Roman" w:cs="Times New Roman"/>
          <w:b/>
          <w:sz w:val="20"/>
          <w:szCs w:val="20"/>
        </w:rPr>
        <w:t>Информация об отказе в допуске к участию в аукционе размещается на сайте Администрации,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официальные сайты в сети Интернет), и на сайте организатора торгов муниципального имущества в сети Интернет в срок не позднее рабочего дня, следующего за днем принятия указанного решения.</w:t>
      </w:r>
      <w:proofErr w:type="gramEnd"/>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8.11. Претендент приобретает статус участника аукциона с момента оформления продавцом (организатором торгов) протокола о признании претендентов участниками аукциона.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8.12. Аукцион с подачей предложений о цене имущества в открытой форме проводится в следующем порядке: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а) аукцион должен быть проведен не ранее чем через 10 рабочих дней и не позднее 15 рабочих дней с даты определения участников аукциона, указанной в информационном сообщении о проведен</w:t>
      </w:r>
      <w:proofErr w:type="gramStart"/>
      <w:r w:rsidRPr="0032518C">
        <w:rPr>
          <w:rFonts w:ascii="Times New Roman" w:hAnsi="Times New Roman" w:cs="Times New Roman"/>
          <w:b/>
          <w:sz w:val="20"/>
          <w:szCs w:val="20"/>
        </w:rPr>
        <w:t>ии ау</w:t>
      </w:r>
      <w:proofErr w:type="gramEnd"/>
      <w:r w:rsidRPr="0032518C">
        <w:rPr>
          <w:rFonts w:ascii="Times New Roman" w:hAnsi="Times New Roman" w:cs="Times New Roman"/>
          <w:b/>
          <w:sz w:val="20"/>
          <w:szCs w:val="20"/>
        </w:rPr>
        <w:t>кциона;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б) аукцион ведет аукционист;</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в) участникам аукциона выдаются пронумерованные карточки участника аукциона (далее именуются - карточки);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г) аукцион начинается с объявления об открыт</w:t>
      </w:r>
      <w:proofErr w:type="gramStart"/>
      <w:r w:rsidRPr="0032518C">
        <w:rPr>
          <w:rFonts w:ascii="Times New Roman" w:hAnsi="Times New Roman" w:cs="Times New Roman"/>
          <w:b/>
          <w:sz w:val="20"/>
          <w:szCs w:val="20"/>
        </w:rPr>
        <w:t>ии ау</w:t>
      </w:r>
      <w:proofErr w:type="gramEnd"/>
      <w:r w:rsidRPr="0032518C">
        <w:rPr>
          <w:rFonts w:ascii="Times New Roman" w:hAnsi="Times New Roman" w:cs="Times New Roman"/>
          <w:b/>
          <w:sz w:val="20"/>
          <w:szCs w:val="20"/>
        </w:rPr>
        <w:t>кциона;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д) после открытия аукциона аукционистом оглашаются наименование имущества, основные его характеристики, начальная цена продажи и "шаг аукциона".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е) после оглашения аукционистом начальной цены продажи участникам аукциона предлагается заявить эту цену путем поднятия карточек;</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32518C">
        <w:rPr>
          <w:rFonts w:ascii="Times New Roman" w:hAnsi="Times New Roman" w:cs="Times New Roman"/>
          <w:b/>
          <w:sz w:val="20"/>
          <w:szCs w:val="20"/>
        </w:rPr>
        <w:t>заявляется</w:t>
      </w:r>
      <w:proofErr w:type="gramEnd"/>
      <w:r w:rsidRPr="0032518C">
        <w:rPr>
          <w:rFonts w:ascii="Times New Roman" w:hAnsi="Times New Roman" w:cs="Times New Roman"/>
          <w:b/>
          <w:sz w:val="20"/>
          <w:szCs w:val="20"/>
        </w:rPr>
        <w:t xml:space="preserve"> участниками аукциона путем поднятия карточек. В случае заявления цены, кратной "шагу аукциона", эта цена </w:t>
      </w:r>
      <w:proofErr w:type="gramStart"/>
      <w:r w:rsidRPr="0032518C">
        <w:rPr>
          <w:rFonts w:ascii="Times New Roman" w:hAnsi="Times New Roman" w:cs="Times New Roman"/>
          <w:b/>
          <w:sz w:val="20"/>
          <w:szCs w:val="20"/>
        </w:rPr>
        <w:t>заявляется</w:t>
      </w:r>
      <w:proofErr w:type="gramEnd"/>
      <w:r w:rsidRPr="0032518C">
        <w:rPr>
          <w:rFonts w:ascii="Times New Roman" w:hAnsi="Times New Roman" w:cs="Times New Roman"/>
          <w:b/>
          <w:sz w:val="20"/>
          <w:szCs w:val="20"/>
        </w:rPr>
        <w:t xml:space="preserve"> участниками аукциона путем поднятия карточек и ее оглашения;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и) по завершен</w:t>
      </w:r>
      <w:proofErr w:type="gramStart"/>
      <w:r w:rsidRPr="0032518C">
        <w:rPr>
          <w:rFonts w:ascii="Times New Roman" w:hAnsi="Times New Roman" w:cs="Times New Roman"/>
          <w:b/>
          <w:sz w:val="20"/>
          <w:szCs w:val="20"/>
        </w:rPr>
        <w:t>ии ау</w:t>
      </w:r>
      <w:proofErr w:type="gramEnd"/>
      <w:r w:rsidRPr="0032518C">
        <w:rPr>
          <w:rFonts w:ascii="Times New Roman" w:hAnsi="Times New Roman" w:cs="Times New Roman"/>
          <w:b/>
          <w:sz w:val="20"/>
          <w:szCs w:val="20"/>
        </w:rP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к) цена имущества, предложенная победителем аукциона, заносится в протокол об итогах аукциона, составляемый в 2 экземплярах.</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lastRenderedPageBreak/>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Если при проведении аукциона продавцом (организатором торгов) проводились фотографирование, ауди</w:t>
      </w:r>
      <w:proofErr w:type="gramStart"/>
      <w:r w:rsidRPr="0032518C">
        <w:rPr>
          <w:rFonts w:ascii="Times New Roman" w:hAnsi="Times New Roman" w:cs="Times New Roman"/>
          <w:b/>
          <w:sz w:val="20"/>
          <w:szCs w:val="20"/>
        </w:rPr>
        <w:t>о-</w:t>
      </w:r>
      <w:proofErr w:type="gramEnd"/>
      <w:r w:rsidRPr="0032518C">
        <w:rPr>
          <w:rFonts w:ascii="Times New Roman" w:hAnsi="Times New Roman" w:cs="Times New Roman"/>
          <w:b/>
          <w:sz w:val="20"/>
          <w:szCs w:val="20"/>
        </w:rPr>
        <w:t xml:space="preserve"> и (или) видеозапись, киносъемка, то об этом делается отметка в протоколе. В этом случае материалы фотографирования, ауди</w:t>
      </w:r>
      <w:proofErr w:type="gramStart"/>
      <w:r w:rsidRPr="0032518C">
        <w:rPr>
          <w:rFonts w:ascii="Times New Roman" w:hAnsi="Times New Roman" w:cs="Times New Roman"/>
          <w:b/>
          <w:sz w:val="20"/>
          <w:szCs w:val="20"/>
        </w:rPr>
        <w:t>о-</w:t>
      </w:r>
      <w:proofErr w:type="gramEnd"/>
      <w:r w:rsidRPr="0032518C">
        <w:rPr>
          <w:rFonts w:ascii="Times New Roman" w:hAnsi="Times New Roman" w:cs="Times New Roman"/>
          <w:b/>
          <w:sz w:val="20"/>
          <w:szCs w:val="20"/>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л)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В случае признания аукциона несостоявшимся продавец (организатор торгов) в тот же день составляет соответствующий протокол, подписываемый им (его уполномоченным представителем), а также аукционистом.</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8.13. Аукцион с подачей предложений о цене имущества в закрытой форме проводится в следующем порядке: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а) день подведения итогов аукциона назначается не ранее чем через 10 рабочих дней и не позднее 15 рабочих дней со дня определения участников аукциона;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б) перед вскрытием конвертов с предложениями о цене имущества продавец (организатор торгов) проверяет их целость, что фиксируется в протоколе об итогах аукциона;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в) продавец (организатор торгов) рассматривает предложения участников аукциона о цене имущества.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продавцом принимается во внимание цена, указанная прописью.</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Предложения, содержащие цену ниже начальной цены продажи, не рассматриваются;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г)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д) решение продавца (организатора торгов)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покупки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Подписанный продавцом (организатор торгов) протокол об итогах аукциона является документом, удостоверяющим право победителя на заключение договора купли-продажи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Протокол об итогах аукциона направляется победителю аукциона одновременно с уведомлением о признании его победителем.</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Лицам, перечислившим задаток для участия в аукционе, денежные средства возвращаются в следующем порядке: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а) участникам аукциона, за исключением его победителя, - в течение 5 календарных дней со дня подведения итогов аукциона;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8.14. 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8.15. Информационное сообщение об итогах аукциона публикуется в печатном средстве массовой информации «Александровский вестник» и размещается на официальных сайтах в сети Интернет в соответствии с требованиями, установленными Федеральным законом "О приватизации государственного и муниципального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8.16. По результатам аукциона продавец и победитель аукциона (покупатель) не ранее 10 рабочих дней и не позднее 15 рабочих дней со дня подведения итогов аукциона заключают в соответствии с законодательством Российской Федерации договор купли-продажи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8.17. Оплата приобретаемого на аукционе имущества производится путем перечисления денежных средств на счет, указанный в информационном сообщении о проведен</w:t>
      </w:r>
      <w:proofErr w:type="gramStart"/>
      <w:r w:rsidRPr="0032518C">
        <w:rPr>
          <w:rFonts w:ascii="Times New Roman" w:hAnsi="Times New Roman" w:cs="Times New Roman"/>
          <w:b/>
          <w:sz w:val="20"/>
          <w:szCs w:val="20"/>
        </w:rPr>
        <w:t>ии ау</w:t>
      </w:r>
      <w:proofErr w:type="gramEnd"/>
      <w:r w:rsidRPr="0032518C">
        <w:rPr>
          <w:rFonts w:ascii="Times New Roman" w:hAnsi="Times New Roman" w:cs="Times New Roman"/>
          <w:b/>
          <w:sz w:val="20"/>
          <w:szCs w:val="20"/>
        </w:rPr>
        <w:t>кциона. Внесенный победителем продажи задаток засчитывается в счет оплаты приобретаемого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Денежные средства в счет оплаты приватизируемого муниципального имущества подлежат перечислению победителем аукциона в установленном порядке в муниципальный бюджет на счет, указанный в информационном сообщении о проведен</w:t>
      </w:r>
      <w:proofErr w:type="gramStart"/>
      <w:r w:rsidRPr="0032518C">
        <w:rPr>
          <w:rFonts w:ascii="Times New Roman" w:hAnsi="Times New Roman" w:cs="Times New Roman"/>
          <w:b/>
          <w:sz w:val="20"/>
          <w:szCs w:val="20"/>
        </w:rPr>
        <w:t>ии ау</w:t>
      </w:r>
      <w:proofErr w:type="gramEnd"/>
      <w:r w:rsidRPr="0032518C">
        <w:rPr>
          <w:rFonts w:ascii="Times New Roman" w:hAnsi="Times New Roman" w:cs="Times New Roman"/>
          <w:b/>
          <w:sz w:val="20"/>
          <w:szCs w:val="20"/>
        </w:rPr>
        <w:t>кциона, в размере и сроки, указанные в договоре купли-продажи, но не позднее 30 рабочих дней со дня заключения договора купли-продажи.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8.18. </w:t>
      </w:r>
      <w:proofErr w:type="gramStart"/>
      <w:r w:rsidRPr="0032518C">
        <w:rPr>
          <w:rFonts w:ascii="Times New Roman" w:hAnsi="Times New Roman" w:cs="Times New Roman"/>
          <w:b/>
          <w:sz w:val="20"/>
          <w:szCs w:val="20"/>
        </w:rPr>
        <w:t xml:space="preserve">Не урегулированные настоящим разделом отношения, связанные  с проведением аукциона, регулируются Положением об организации продажи государственного или муниципального имущества на аукционе, утвержденным Постановлением Правительства РФ от 12.08.2002 г. № 585 (ред. 03.03.2012), </w:t>
      </w:r>
      <w:r w:rsidRPr="0032518C">
        <w:rPr>
          <w:rFonts w:ascii="Times New Roman" w:hAnsi="Times New Roman" w:cs="Times New Roman"/>
          <w:b/>
          <w:sz w:val="20"/>
          <w:szCs w:val="20"/>
        </w:rPr>
        <w:lastRenderedPageBreak/>
        <w:t>Федеральным законом от 21.12.2001 №178-ФЗ (ред. от 06.12.2011, с изм. от 07.12.2011) «О приватизации государственного и муниципального имущества», иными законодательными актами РФ.</w:t>
      </w:r>
      <w:proofErr w:type="gramEnd"/>
    </w:p>
    <w:p w:rsidR="0032518C" w:rsidRPr="0032518C" w:rsidRDefault="0032518C" w:rsidP="0032518C">
      <w:pPr>
        <w:jc w:val="center"/>
        <w:rPr>
          <w:rFonts w:ascii="Times New Roman" w:hAnsi="Times New Roman" w:cs="Times New Roman"/>
          <w:b/>
          <w:sz w:val="20"/>
          <w:szCs w:val="20"/>
        </w:rPr>
      </w:pPr>
    </w:p>
    <w:p w:rsidR="0032518C" w:rsidRPr="0032518C" w:rsidRDefault="0032518C" w:rsidP="0032518C">
      <w:pPr>
        <w:jc w:val="center"/>
        <w:rPr>
          <w:rFonts w:ascii="Times New Roman" w:hAnsi="Times New Roman" w:cs="Times New Roman"/>
          <w:b/>
          <w:sz w:val="20"/>
          <w:szCs w:val="20"/>
        </w:rPr>
      </w:pPr>
      <w:r w:rsidRPr="0032518C">
        <w:rPr>
          <w:rFonts w:ascii="Times New Roman" w:hAnsi="Times New Roman" w:cs="Times New Roman"/>
          <w:b/>
          <w:sz w:val="20"/>
          <w:szCs w:val="20"/>
        </w:rPr>
        <w:t xml:space="preserve">                          9. Продажа акций открытых акционерных обществ</w:t>
      </w:r>
    </w:p>
    <w:p w:rsidR="0032518C" w:rsidRPr="0032518C" w:rsidRDefault="0032518C" w:rsidP="0032518C">
      <w:pPr>
        <w:jc w:val="center"/>
        <w:rPr>
          <w:rFonts w:ascii="Times New Roman" w:hAnsi="Times New Roman" w:cs="Times New Roman"/>
          <w:b/>
          <w:sz w:val="20"/>
          <w:szCs w:val="20"/>
        </w:rPr>
      </w:pPr>
      <w:r w:rsidRPr="0032518C">
        <w:rPr>
          <w:rFonts w:ascii="Times New Roman" w:hAnsi="Times New Roman" w:cs="Times New Roman"/>
          <w:b/>
          <w:sz w:val="20"/>
          <w:szCs w:val="20"/>
        </w:rPr>
        <w:t>на специализированном аукционе.</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Специализированным аукционом признается способ продажи акций на открытых торгах, при </w:t>
      </w:r>
      <w:proofErr w:type="gramStart"/>
      <w:r w:rsidRPr="0032518C">
        <w:rPr>
          <w:rFonts w:ascii="Times New Roman" w:hAnsi="Times New Roman" w:cs="Times New Roman"/>
          <w:b/>
          <w:sz w:val="20"/>
          <w:szCs w:val="20"/>
        </w:rPr>
        <w:t>котором</w:t>
      </w:r>
      <w:proofErr w:type="gramEnd"/>
      <w:r w:rsidRPr="0032518C">
        <w:rPr>
          <w:rFonts w:ascii="Times New Roman" w:hAnsi="Times New Roman" w:cs="Times New Roman"/>
          <w:b/>
          <w:sz w:val="20"/>
          <w:szCs w:val="20"/>
        </w:rPr>
        <w:t xml:space="preserve"> все победители получают акции открытого акционерного общества по единой цене за одну акцию. Специализированный аукцион является открытым по составу участников. Специализированный аукцион, в котором принял участие только один участник, признается несостоявшимся.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9.1. Продавец (организатор торгов) в соответствии с законодательством Российской Федерации при подготовке и проведении специализированного аукциона осуществляет следующие функции: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а) обеспечивает в установленном порядке проведение оценки подлежащих приватизации акций, определяет на основании отчета об оценке подлежащих приватизации акций, составленного в соответствии с законодательством Российской Федерации об оценочной деятельности, начальную цену продажи одной акции (далее именуется - начальная цена продажи);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б) организует подготовку и публикацию информационного сообщения о проведении специализированного аукциона (далее именуется - информационное сообщение), а также размещение информации о проведении специализированного аукциона в сети Интернет в соответствии с требованиями, установленными Федеральным законом "О приватизации государственного и муниципального имущества" и настоящим Положением;</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в) принимает от юридических и физических лиц, намеревающихся принять участие в специализированном аукционе (далее именуются - претенденты), заявки на участие в специализированном аукционе (далее именуются - заявки) и прилагаемые к ним документы по составленной ими описи;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г)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проведении специализированного аукциона;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д) ведет учет заявок по мере их поступления в журнале приема заявок;</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е) обеспечивает прием от претендентов денежных средств в оплату акций (далее именуются - денежные средства);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ж) по окончании срока приема заявок принимает решение об итогах приема заявок;</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з) принимает решение о допуске (отказе в допуске) претендентов к участию в специализированном аукционе по основаниям, установленным Федеральным законом "О приватизации государственного и муниципального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и) уведомляет претендентов о допуске (отказе в допуске) к участию в специализированном аукционе и участников специализированного аукциона - о признании их победителями;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к) определяет в установленном порядке единую цену продажи;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л) подводит итоги специализированного аукциона и определяет победителей;</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м) производит расчеты с претендентами, участниками и победителями специализированного аукциона;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н) оформляет протокол об итогах специализированного аукциона;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о) организует подготовку и публикацию информационного сообщения об итогах специализированного аукциона, а также его размещение в сети Интернет в соответствии с требованиями, установленными Федеральным законом "О приватизации государственного и муниципального имущества" и настоящим Положением;</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п) обеспечивает передачу акций покупателям (победителям специализированного аукциона) и осуществляет необходимые действия, связанные с переходом права собственности на них.</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9.2. Для участия в специализированном аукционе претенденты представляют продавцу (лично или через своего полномочного представителя) заявки и иные документы в соответствии с перечнем, опубликованным в информационном сообщении. Опись представленных документов составляется в 2 экземплярах, один из которых остается у продавца (организатора торгов), другой - у заявителя.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9.3. Заявки подразделяются на два типа: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а) заявками первого типа считаются заявки, в которых претендент выражает намерение купить акции по любой единой цене продажи, сложившейся на специализированном аукционе;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б) заявками второго типа считаются заявки, в которых претендент выражает намерение купить акции по единой цене продажи, сложившейся на специализированном аукционе, но не выше максимальной цены покупки одной акции, указанной в заявке (далее именуется - максимальная цена покупки).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9.4. В заявке указывается сумма денежных средств, направляемая претендентом в оплату акций, выставленных на специализированный аукцион.</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Сумма денежных средств, указанная в заявке первого типа, и максимальная цена покупки, указанная в заявке второго типа, не могут быть меньше начальной цены продажи, опубликованной в информационном сообщении.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Сумма денежных средств, указанная в заявке второго типа, не может быть меньше указанной в этой заявке максимальной цены покупки.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9.5. Заявка и прилагаемые к ней документы регистрируются продавцом (организатором торгов) в журнале приема заявок с присвоением каждой заявке номера и указанием даты и времени подачи </w:t>
      </w:r>
      <w:r w:rsidRPr="0032518C">
        <w:rPr>
          <w:rFonts w:ascii="Times New Roman" w:hAnsi="Times New Roman" w:cs="Times New Roman"/>
          <w:b/>
          <w:sz w:val="20"/>
          <w:szCs w:val="20"/>
        </w:rPr>
        <w:lastRenderedPageBreak/>
        <w:t>документов. На каждом экземпляре заявки продавцом (организатором торгов) делается отметка о принятии заявки с указанием ее номера, даты и времени принятия.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9.6. Заявки, поступившие по истечении срока их приема, указанного в информационном сообщении, не принимаются 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9.7. Сумма денежных средств, указанная в заявке, перечисляется после подачи заявки на указанный в информационном сообщении счет. В платежном документе на перечисление денежных средств в обязательном порядке указывается номер заявки.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Зачисленные на основании платежных документов в счет оплаты приватизируемого муниципального имущества денежные средства в размере, указанном в заявке, подлежат отражению на лицевых счетах Администрации.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Документом, подтверждающим поступление денежных средств в оплату акций, продаваемых на специализированном аукционе, на счет продавца, является выписка со счета продавца.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9.8. Продавец (организатор торгов) принимает меры по обеспечению сохранности заявок и прилагаемых к ним документов, а также конфиденциальности сведений о лицах, подавших заявки, содержании представленных ими документов и произведенных платежах.</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9.9. Решения продавца, в том числе об итогах приема заявок, об определении участников специализированного аукциона и об итогах специализированного аукциона, оформляются соответствующими протоколами.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Копия протокола об итогах приема заявок направляется банкам, в которых открыты счета продавца для приема денежных средств от претендентов, для подтверждения оплаты акций претендентами.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9.10. На основании протокола об итогах приема заявок, выписок со счетов, на которые поступили денежные средства от претендентов (выписок с лицевых счетов Администрации), продавец (организатор торгов) принимает решение о допуске (отказе в допуске) претендентов к участию в специализированном аукционе.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К участию в специализированном аукционе допускаются претенденты, в отношении которых продавец не выявил ни одного обстоятельства, являющегося в соответствии с Федеральным законом "О приватизации государственного и муниципального имущества" основанием для отказа в допуске к участию в специализированном аукционе.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9.11. Решение продавца (организатора торгов) о допуске (отказе в допуске) претендентов к участию в специализированном аукционе оформляется протоколом об определении участников специализированного аукциона (с соответствующим номером и датой), в котором указываются: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а) наименование продавца;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б) полное наименование открытого акционерного общества, акции которого подлежат продаже на специализированном аукционе;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в) претенденты, признанные участниками специализированного аукциона;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г) претенденты, которым было отказано в допуске к участию в специализированном аукционе, с указанием оснований такого отказа.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9.12. Претендент приобретает статус участника специализированного аукциона с момента оформления продавцом (организатором торгов) протокола об определении участников специализированного аукциона.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9.13. Претенденты, которым было отказано в допуске к участию в специализированном аукционе, уведомляются об этом не позднее 5 рабочих дней со дня утверждения продавцом протокола об итогах специализированного аукциона путем вручения им под расписку соответствующего уведомления либо направления такого уведомления по почте заказным письмом.</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Информация об отказе в допуске к участию в специализированном аукционе размещается на официальных сайтах в сети Интернет в срок не позднее рабочего дня, следующего за днем принятия указанного решения.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9.14. После определения участников специализированного аукциона продавец определяет единую цену продажи. При определении единой цены продажи все расчеты выполняются с точностью до 1 (одной) копейки.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9.15. В случае если общая сумма денежных средств, указанных в заявках участников специализированного аукциона, меньше стоимости акций, выставленных на специализированный аукцион по начальной цене продажи, аукцион считается несостоявшимся.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9.16. Единая цена продажи определяется по следующим правилам:</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а) при расчете единой цены продажи учитываются только денежные средства претендентов, допущенных к участию в специализированном аукционе;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б) единая цена продажи рассчитывается таким образом, чтобы она обеспечивала реализацию всех акций, выставленных на специализированный аукцион.</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Единая цена продажи не может быть ниже начальной цены продажи.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9.17. При нарушении правил определения единой цены продажи, предусмотренных пунктом</w:t>
      </w:r>
      <w:proofErr w:type="gramStart"/>
      <w:r w:rsidRPr="0032518C">
        <w:rPr>
          <w:rFonts w:ascii="Times New Roman" w:hAnsi="Times New Roman" w:cs="Times New Roman"/>
          <w:b/>
          <w:sz w:val="20"/>
          <w:szCs w:val="20"/>
        </w:rPr>
        <w:t>9</w:t>
      </w:r>
      <w:proofErr w:type="gramEnd"/>
      <w:r w:rsidRPr="0032518C">
        <w:rPr>
          <w:rFonts w:ascii="Times New Roman" w:hAnsi="Times New Roman" w:cs="Times New Roman"/>
          <w:b/>
          <w:sz w:val="20"/>
          <w:szCs w:val="20"/>
        </w:rPr>
        <w:t>.16. настоящего Положения, специализированный аукцион считается несостоявшимся.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9.18. После определения единой цены продажи продавец определяет победителей специализированного аукциона по следующим правилам:</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а) количество акций, получаемых победителем, определяется путем деления суммы денежных средств, указанной в заявке победителя, на единую цену продажи (при получении дробного числа количество акций соответствует целой его части);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lastRenderedPageBreak/>
        <w:t>б) в первую очередь удовлетворяются все заявки первого типа, в которых указанная сумма денежных средств больше единой цены продажи;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в) во вторую очередь удовлетворяются все заявки второго типа, в которых указанная максимальная цена покупки превышает единую цену продажи;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г) акции, оставшиеся после удовлетворения заявок, указанных в подпунктах "б" и "в" настоящего пункта, распределяются следующим образом. В первую очередь удовлетворяются заявки первого типа, в которых указанная сумма денежных средств равна единой цене продажи. Во вторую очередь удовлетворяются заявки второго типа, в которых указанная максимальная цена покупки равна единой цене продажи. Такие заявки удовлетворяются последовательно от заявки, в которой указана большая сумма денежных средств, к заявке, в которой указана меньшая сумма денежных средств. При равенстве указанных в заявках первого и второго типа сумм денежных средств удовлетворяется заявка, принятая по времени ранее. Последняя из удовлетворяемых заявок второго типа может быть удовлетворена частично;</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д) заявки первого типа, в которых указанная сумма денежных средств меньше единой цены продажи, и заявки второго типа, в которых указанная максимальная цена покупки меньше единой цены продажи, не удовлетворяются.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9.19. В протоколе об итогах специализированного аукциона указываются: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а) наименование продавца;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б) полное наименование и местонахождение открытого акционерного общества, акции которого подлежат продаже на специализированном аукционе;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в) общая сумма указанных в заявках денежных средств;</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г) сумма денежных средств, принятых к оплате;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д) сумма денежных средств, подлежащих возврату;</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е) общее количество и номинальная стоимость акций, выставленных на специализированный аукцион;</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ж) общее количество и номинальная стоимость акций, проданных на специализированном аукционе;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з) единая цена продажи;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и) общая стоимость проданных акций;</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к) перечень победителей с указанием количества акций, подлежащих продаже каждому из них.</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Протокол об итогах специализированного аукциона оформляется продавцом (организатором торгов) в день подведения итогов аукциона и с этого дня вступает в силу.</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9.20.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9.21. Уведомление о признании участника специализированного аукциона победителем вручается победителю (его полномочному представителю)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9.22. </w:t>
      </w:r>
      <w:proofErr w:type="gramStart"/>
      <w:r w:rsidRPr="0032518C">
        <w:rPr>
          <w:rFonts w:ascii="Times New Roman" w:hAnsi="Times New Roman" w:cs="Times New Roman"/>
          <w:b/>
          <w:sz w:val="20"/>
          <w:szCs w:val="20"/>
        </w:rPr>
        <w:t>Информационное сообщение об итогах специализированного аукциона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законом "О приватизации государственного и муниципального имущества", а также не позднее рабочего дня, следующего за днем подведения итогов специализированного аукциона, размещается на сайте продавца в сети Интернет.</w:t>
      </w:r>
      <w:proofErr w:type="gramEnd"/>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9.23. Продавец возвращает не позднее 5 календарных дней со дня утверждения протокола об итогах специализированного аукциона претендентам, участникам и победителям специализированного аукциона: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а) денежные средства, поступившие от претендентов, не допущенных к участию в специализированном аукционе;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б) денежные средства, указанные в заявках, которые не были удовлетворены;</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в) денежные средства, составляющие разницу между суммой денежных средств, указанных в заявках, которые были удовлетворены, и стоимостью проданных по таким заявкам акций (по каждой заявке такая разница должна быть меньше единой цены продажи);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г) остаток денежных средств по заявкам, которые были удовлетворены частично;</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д) денежные средства, указанные во всех заявках, при признании специализированного аукциона </w:t>
      </w:r>
      <w:proofErr w:type="gramStart"/>
      <w:r w:rsidRPr="0032518C">
        <w:rPr>
          <w:rFonts w:ascii="Times New Roman" w:hAnsi="Times New Roman" w:cs="Times New Roman"/>
          <w:b/>
          <w:sz w:val="20"/>
          <w:szCs w:val="20"/>
        </w:rPr>
        <w:t>несостоявшимся</w:t>
      </w:r>
      <w:proofErr w:type="gramEnd"/>
      <w:r w:rsidRPr="0032518C">
        <w:rPr>
          <w:rFonts w:ascii="Times New Roman" w:hAnsi="Times New Roman" w:cs="Times New Roman"/>
          <w:b/>
          <w:sz w:val="20"/>
          <w:szCs w:val="20"/>
        </w:rPr>
        <w:t>.</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9.24. При проведении специализированного аукциона по продаже акций, находящихся муниципальной собственности, порядок и сроки перечисления денежных сре</w:t>
      </w:r>
      <w:proofErr w:type="gramStart"/>
      <w:r w:rsidRPr="0032518C">
        <w:rPr>
          <w:rFonts w:ascii="Times New Roman" w:hAnsi="Times New Roman" w:cs="Times New Roman"/>
          <w:b/>
          <w:sz w:val="20"/>
          <w:szCs w:val="20"/>
        </w:rPr>
        <w:t>дств в сч</w:t>
      </w:r>
      <w:proofErr w:type="gramEnd"/>
      <w:r w:rsidRPr="0032518C">
        <w:rPr>
          <w:rFonts w:ascii="Times New Roman" w:hAnsi="Times New Roman" w:cs="Times New Roman"/>
          <w:b/>
          <w:sz w:val="20"/>
          <w:szCs w:val="20"/>
        </w:rPr>
        <w:t>ет оплаты приобретенных акций в местный бюджет определяются в соответствии нормативными правовыми актами органов местного самоуправления.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9.25. Признание отдельных договоров купли-продажи акций недействительными или их расторжение в установленном порядке не влечет признания недействительными итогов специализированного аукциона в целом и не является основанием для пересмотра единой цены продажи.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9.26. Для регистрации покупателей в реестре владельцев акций эмитента (с целью учета перехода прав) продавец направляет реестродержателю эмитента (соответствующему депозитарию) не позднее чем через 30 календарных дней со дня подведения итогов аукциона передаточные распоряжения.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9.27. </w:t>
      </w:r>
      <w:proofErr w:type="gramStart"/>
      <w:r w:rsidRPr="0032518C">
        <w:rPr>
          <w:rFonts w:ascii="Times New Roman" w:hAnsi="Times New Roman" w:cs="Times New Roman"/>
          <w:b/>
          <w:sz w:val="20"/>
          <w:szCs w:val="20"/>
        </w:rPr>
        <w:t xml:space="preserve">Не урегулированные настоящим разделом отношения, связанные  с проведением специализированного аукциона, регулируются Положением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утвержденным Постановлением Правительства РФ от 12.08.2002 г. № 585 </w:t>
      </w:r>
      <w:r w:rsidRPr="0032518C">
        <w:rPr>
          <w:rFonts w:ascii="Times New Roman" w:hAnsi="Times New Roman" w:cs="Times New Roman"/>
          <w:b/>
          <w:sz w:val="20"/>
          <w:szCs w:val="20"/>
        </w:rPr>
        <w:lastRenderedPageBreak/>
        <w:t>(ред. 03.03.2012), Федеральным законом от 21.12.2001 №178-ФЗ (ред. от 06.12.2011, с изм. от 07.12.2011) «О приватизации государственного и муниципального имущества», иными законодательными актами РФ.</w:t>
      </w:r>
      <w:proofErr w:type="gramEnd"/>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10. Продажа муниципального имущества на конкурсе.</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На конкурсе может продаваться муниципальное имущество в случае, если в отношении указанного имущества его покупателю необходимо выполнить определенные условия.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Конкурс является открытым по составу участников.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Конкурс, в котором принял участие только один участник, признается несостоявшимся.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При равенстве двух и более предложений о цене муниципального имущества победителем признается тот участник, чья заявка была подана раньше других заявок.</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10.1. Продавец (организатор торгов) при проведении конкурса: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а) обеспечивает проведение оценки приватизируемого имущества в порядке и случаях, предусмотренных законодательством Российской Федерации об оценочной деятельности, определяет начальную цену приватизируемого имущества (далее именуется - начальная цена);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б) определяет размер, срок и условия внесения задатка физическими и юридическими лицами, намеревающимися принять участие в конкурсе (далее именуются - претенденты), и заключает с ними договоры о задатке;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в) определяет место, даты начала и окончания приема заявок, место и срок подведения итогов конкурса;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г) организует подготовку и публикацию информационного сообщения о проведении конкурса, а также размещение информации о проведении конкурса в сети Интернет в соответствии с требованиями, установленными Федеральным законом "О приватизации государственного и муниципального имущества" и настоящим Положением;</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д) принимает от претендентов заявки и прилагаемые к ним документы по описям, представленным претендентами, и ведет их учет по мере поступления в журнале приема заявок; принимает предложения о цене имущества, подаваемые претендентами вместе с заявками;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е) уведомляет победителя конкурса о его победе на конкурсе и заключает с ним договор купли-продажи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ж) производит расчеты с претендентами, участниками и победителем конкурса;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з) организует подготовку и публикацию информационного сообщения об итогах конкурса, а также его размещение в сети Интернет в соответствии с требованиями, установленными Федеральным законом "О приватизации государственного и муниципального имущества" и настоящим Положением;</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и) осуществляет </w:t>
      </w:r>
      <w:proofErr w:type="gramStart"/>
      <w:r w:rsidRPr="0032518C">
        <w:rPr>
          <w:rFonts w:ascii="Times New Roman" w:hAnsi="Times New Roman" w:cs="Times New Roman"/>
          <w:b/>
          <w:sz w:val="20"/>
          <w:szCs w:val="20"/>
        </w:rPr>
        <w:t>контроль за</w:t>
      </w:r>
      <w:proofErr w:type="gramEnd"/>
      <w:r w:rsidRPr="0032518C">
        <w:rPr>
          <w:rFonts w:ascii="Times New Roman" w:hAnsi="Times New Roman" w:cs="Times New Roman"/>
          <w:b/>
          <w:sz w:val="20"/>
          <w:szCs w:val="20"/>
        </w:rPr>
        <w:t xml:space="preserve"> исполнением победителем конкурса условий конкурса;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к) создает комиссию по </w:t>
      </w:r>
      <w:proofErr w:type="gramStart"/>
      <w:r w:rsidRPr="0032518C">
        <w:rPr>
          <w:rFonts w:ascii="Times New Roman" w:hAnsi="Times New Roman" w:cs="Times New Roman"/>
          <w:b/>
          <w:sz w:val="20"/>
          <w:szCs w:val="20"/>
        </w:rPr>
        <w:t>контролю за</w:t>
      </w:r>
      <w:proofErr w:type="gramEnd"/>
      <w:r w:rsidRPr="0032518C">
        <w:rPr>
          <w:rFonts w:ascii="Times New Roman" w:hAnsi="Times New Roman" w:cs="Times New Roman"/>
          <w:b/>
          <w:sz w:val="20"/>
          <w:szCs w:val="20"/>
        </w:rPr>
        <w:t xml:space="preserve"> выполнением условий конкурса;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л) утверждает акт о выполнении победителем конкурса условий конкурса, представленный комиссией по </w:t>
      </w:r>
      <w:proofErr w:type="gramStart"/>
      <w:r w:rsidRPr="0032518C">
        <w:rPr>
          <w:rFonts w:ascii="Times New Roman" w:hAnsi="Times New Roman" w:cs="Times New Roman"/>
          <w:b/>
          <w:sz w:val="20"/>
          <w:szCs w:val="20"/>
        </w:rPr>
        <w:t>контролю за</w:t>
      </w:r>
      <w:proofErr w:type="gramEnd"/>
      <w:r w:rsidRPr="0032518C">
        <w:rPr>
          <w:rFonts w:ascii="Times New Roman" w:hAnsi="Times New Roman" w:cs="Times New Roman"/>
          <w:b/>
          <w:sz w:val="20"/>
          <w:szCs w:val="20"/>
        </w:rPr>
        <w:t xml:space="preserve"> выполнением условий конкурса;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м) обеспечивает передачу имущества победителю конкурса и совершает необходимые действия, связанные с переходом к нему права собственности.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10.2. Условия конкурса подлежат опубликованию в информационном сообщен</w:t>
      </w:r>
      <w:proofErr w:type="gramStart"/>
      <w:r w:rsidRPr="0032518C">
        <w:rPr>
          <w:rFonts w:ascii="Times New Roman" w:hAnsi="Times New Roman" w:cs="Times New Roman"/>
          <w:b/>
          <w:sz w:val="20"/>
          <w:szCs w:val="20"/>
        </w:rPr>
        <w:t>ии о е</w:t>
      </w:r>
      <w:proofErr w:type="gramEnd"/>
      <w:r w:rsidRPr="0032518C">
        <w:rPr>
          <w:rFonts w:ascii="Times New Roman" w:hAnsi="Times New Roman" w:cs="Times New Roman"/>
          <w:b/>
          <w:sz w:val="20"/>
          <w:szCs w:val="20"/>
        </w:rPr>
        <w:t>го проведении.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10.3. При продаже имущества, находящегося в муниципальной </w:t>
      </w:r>
      <w:proofErr w:type="gramStart"/>
      <w:r w:rsidRPr="0032518C">
        <w:rPr>
          <w:rFonts w:ascii="Times New Roman" w:hAnsi="Times New Roman" w:cs="Times New Roman"/>
          <w:b/>
          <w:sz w:val="20"/>
          <w:szCs w:val="20"/>
        </w:rPr>
        <w:t>собственности, публикуемые в информационном сообщении условия конкурса разрабатываются</w:t>
      </w:r>
      <w:proofErr w:type="gramEnd"/>
      <w:r w:rsidRPr="0032518C">
        <w:rPr>
          <w:rFonts w:ascii="Times New Roman" w:hAnsi="Times New Roman" w:cs="Times New Roman"/>
          <w:b/>
          <w:sz w:val="20"/>
          <w:szCs w:val="20"/>
        </w:rPr>
        <w:t xml:space="preserve"> и утверждаются в порядке, устанавливаемом органом местного самоуправления.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10.4. Условия конкурса, касающиеся продажи объектов культурного наследия, подлежат в этой части согласованию с органом охраны объектов культурного наследия соответствующего уровня.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10.5. Для участия в конкурсе претенденты представляют продавцу (организатору торгов) в установленный информационным сообщением о проведении конкурса срок заявку по форме, утверждаемой продавцом, и иные документы в соответствии с перечнем, опубликованным в информационном сообщении. Заявка и опись представленных документов составляются в 2 экземплярах, один из которых остается у продавца (организатора торгов), другой - у претендента.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10.6. Для участия в конкурсе претендент вносит задаток в соответствии с договором о задатке на счет, указанный в информационном сообщении о проведении конкурса (в случае продажи приватизируемого муниципального имущества - на счет продавца).</w:t>
      </w:r>
    </w:p>
    <w:p w:rsidR="0032518C" w:rsidRPr="0032518C" w:rsidRDefault="0032518C" w:rsidP="00A53922">
      <w:pPr>
        <w:jc w:val="both"/>
        <w:rPr>
          <w:rFonts w:ascii="Times New Roman" w:hAnsi="Times New Roman" w:cs="Times New Roman"/>
          <w:b/>
          <w:sz w:val="20"/>
          <w:szCs w:val="20"/>
        </w:rPr>
      </w:pPr>
      <w:proofErr w:type="gramStart"/>
      <w:r w:rsidRPr="0032518C">
        <w:rPr>
          <w:rFonts w:ascii="Times New Roman" w:hAnsi="Times New Roman" w:cs="Times New Roman"/>
          <w:b/>
          <w:sz w:val="20"/>
          <w:szCs w:val="20"/>
        </w:rPr>
        <w:t>Информационное сообщение о проведении конкурса наряду со сведениями, предусмотренными Федеральным законом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статьей 437 Гражданского кодекса Российской Федерации</w:t>
      </w:r>
      <w:proofErr w:type="gramEnd"/>
      <w:r w:rsidRPr="0032518C">
        <w:rPr>
          <w:rFonts w:ascii="Times New Roman" w:hAnsi="Times New Roman" w:cs="Times New Roman"/>
          <w:b/>
          <w:sz w:val="20"/>
          <w:szCs w:val="20"/>
        </w:rPr>
        <w:t>,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10.7. Документом, подтверждающим поступление задатка на счет продавца, является выписка со счета продавца.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lastRenderedPageBreak/>
        <w:t>10.8. Заявка с прилагаемыми к ней документами регистрируется продавцом (организатором торгов) в журнале приема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продавцом (организатором торгов) делается отметка о принятии заявки с указанием ее номера, даты и времени принятия. Такая же отметка делается продавцом (организатор торгов) на экземпляре описи документов, остающемся у претендента.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10.9. Заявки, поступившие после истечения срока приема заявок, указанного в информационном сообщении, вместе с описью, на которой делается отметка об отказе в принятии документов, возвращаются претендентам или их полномочным представителям под расписку.</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В случае выявления несоответствия представленных претендентом документов требованиям законодательства Российской Федерации и перечню, опубликованному в информационном сообщении о проведении конкурса, заявка вместе с описью, на которой делается отметка о принятии документов с указанием основания отказа, возвращается претенденту или его полномочному представителю под расписку.</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10.10. Продавец (организатор торгов) принимает меры по обеспечению сохранности заявок и прилагаемых к ним документов, в том числе предложений о цене имущества, поданных претендентами вместе с заявками, а также конфиденциальности сведений о лицах, подавших заявки, и содержании представленных ими документов до момента их оглашения на заседании комиссии.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10.11. Рассмотрение предложений участников конкурса о цене имущества и подведение итогов конкурса осуществляются продавцом (организатором торгов) не ранее чем через 10 рабочих дней и не позднее 15 рабочих дней со дня подведения итогов приема заявок и определения участников конкурса.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10.12. </w:t>
      </w:r>
      <w:proofErr w:type="gramStart"/>
      <w:r w:rsidRPr="0032518C">
        <w:rPr>
          <w:rFonts w:ascii="Times New Roman" w:hAnsi="Times New Roman" w:cs="Times New Roman"/>
          <w:b/>
          <w:sz w:val="20"/>
          <w:szCs w:val="20"/>
        </w:rPr>
        <w:t>Решение продавца (организатора торгов) о признании претендентов участниками конкурса или об отказе в допуске претендентов к участию в конкурсе оформляется протоколом об итогах приема заявок и определении участников конкурса (далее именуется - протокол приема заявок), в котором приводятся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конкурса, а также имена (наименования) претендентов</w:t>
      </w:r>
      <w:proofErr w:type="gramEnd"/>
      <w:r w:rsidRPr="0032518C">
        <w:rPr>
          <w:rFonts w:ascii="Times New Roman" w:hAnsi="Times New Roman" w:cs="Times New Roman"/>
          <w:b/>
          <w:sz w:val="20"/>
          <w:szCs w:val="20"/>
        </w:rPr>
        <w:t>, которым было отказано в допуске к участию в конкурсе, с указанием оснований такого отказа.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При наличии оснований для признания конкурса </w:t>
      </w:r>
      <w:proofErr w:type="gramStart"/>
      <w:r w:rsidRPr="0032518C">
        <w:rPr>
          <w:rFonts w:ascii="Times New Roman" w:hAnsi="Times New Roman" w:cs="Times New Roman"/>
          <w:b/>
          <w:sz w:val="20"/>
          <w:szCs w:val="20"/>
        </w:rPr>
        <w:t>несостоявшимся</w:t>
      </w:r>
      <w:proofErr w:type="gramEnd"/>
      <w:r w:rsidRPr="0032518C">
        <w:rPr>
          <w:rFonts w:ascii="Times New Roman" w:hAnsi="Times New Roman" w:cs="Times New Roman"/>
          <w:b/>
          <w:sz w:val="20"/>
          <w:szCs w:val="20"/>
        </w:rPr>
        <w:t xml:space="preserve"> продавец (организатор торгов) принимает соответствующее решение, которое отражает в протоколе приема заявок.</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10.13. Претенденты, признанные участниками конкурса, а также претенденты, не допущенные к участию в конкурсе, уведомляются о принятом решении не позднее рабочего дня, следующего за днем подписания протокола приема заявок путем вручения им под расписку соответствующего уведомления либо путем направления такого уведомления по почте (заказным письмом).</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Информация об отказе в допуске к участию в конкурсе размещается на официальных сайтах в сети Интернет, определенным Правительством Российской Федерации.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Перед вскрытием конвертов с предложениями о цене имущества продавец (организатор торгов) проверяет их целость, что фиксируется в протоколе об итогах конкурса, после чего приступает к рассмотрению поданных участниками конкурса предложений. Указанные предложения должны быть изложены на русском языке, подписаны участником или его полномочным представителем. Цена указывается числом и прописью. В случае если числом и прописью указываются разные цены, комиссия принимает во внимание цену, указанную прописью.</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Предложения, содержащие цену ниже начальной цены, не рассматриваются.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При оглашении предложений помимо участника конкурса, предложение которого рассматривается, могут присутствовать остальные участники конкурса или их полномочные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Решение продавца (организатора торгов) об определении победителя конкурса оформляется протоколом об итогах конкурса, составляемым в 2 экземплярах. Указанный протокол утверждается продавцом в день подведения итогов конкурса.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10.14. Подписанный продавцом (организатором торгов) протокол об итогах конкурса является документом, удостоверяющим право победителя конкурса на заключение договора купли-продажи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Протокол об итогах конкурса направляется победителю конкурса одновременно с уведомлением о победе на конкурсе.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10.15. При уклонении или отказе победителя конкурса от заключения в установленный срок договора купли-продажи имущества конкурс признается несостоявшимся, а выставленное на конкурсе имущество может быть приватизировано любым из способов, предусмотренных законодательством Российской Федерации о приватизации. Победитель конкурса утрачивает право на заключение указанного договора, а задаток ему не возвращается.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10.16. Лицам, перечислившим задаток для участия в конкурсе, денежные средства возвращаются в следующем порядке: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а) участникам конкурса, за исключением его победителя, - в течение 5 календарных дней со дня подведения итогов конкурса;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б) претендентам, не допущенным к участию в конкурсе, - в течение 5 календарных дней со дня подписания протокола о приеме заявок;</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lastRenderedPageBreak/>
        <w:t>10.17. При проведении конкурса по продаже имущества, находящегося в муниципальной собственности, порядок и сроки перечисления задатка, а также денежных сре</w:t>
      </w:r>
      <w:proofErr w:type="gramStart"/>
      <w:r w:rsidRPr="0032518C">
        <w:rPr>
          <w:rFonts w:ascii="Times New Roman" w:hAnsi="Times New Roman" w:cs="Times New Roman"/>
          <w:b/>
          <w:sz w:val="20"/>
          <w:szCs w:val="20"/>
        </w:rPr>
        <w:t>дств в сч</w:t>
      </w:r>
      <w:proofErr w:type="gramEnd"/>
      <w:r w:rsidRPr="0032518C">
        <w:rPr>
          <w:rFonts w:ascii="Times New Roman" w:hAnsi="Times New Roman" w:cs="Times New Roman"/>
          <w:b/>
          <w:sz w:val="20"/>
          <w:szCs w:val="20"/>
        </w:rPr>
        <w:t>ет оплаты приватизируемого имущества в местный бюджет определяются в соответствии с нормативными правовыми актами органов местного самоуправления.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10.18. Информационное сообщение об итогах конкурса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законом "О приватизации государственного и муниципального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10.19. Договор купли-продажи имущества заключается с победителем конкурса не ранее чем через 10 рабочих дней и не позднее 15 рабочих дней со дня подведения итогов конкурса.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Оплата приобретаемого имущества производится путем перечисления денежных средств на счет, указанный в информационном сообщении о проведении конкурса. Внесенный победителем продажи задаток засчитывается в счет оплаты приобретаемого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Денежные средства в счет оплаты приватизируемого муниципального имущества подлежат перечислению победителем конкурса в установленном порядке в местный бюджет на счет, указанный в информационном сообщении о проведении конкурса, в размере и сроки, указанные в договоре купли-продажи имущества, но не позднее 30 рабочих дней со дня заключения договора купли-продажи.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10.20. Исполнение условий конкурса контролируется продавцом в соответствии с заключенным с победителем конкурса договором купли-продажи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10.21. Для обеспечения эффективного контроля исполнения условий конкурса продавец обязан:</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а) вести учет договоров купли-продажи имущества, заключенных по результатам конкурса;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б) осуществлять учет обязательств победителей конкурса, определенных договорами купли-продажи имущества, и контроль их исполнения;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в) принимать от победителей конкурса отчетные документы, подтверждающие выполнение условий конкурса;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г) проводить проверки документов, представляемых победителями конкурса в подтверждение выполнения условий конкурса, а также проверки фактического исполнения условий конкурса в месте расположения проверяемых объектов;</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д) принимать предусмотренные законодательством Российской Федерации и договором купли-продажи имущества меры воздействия, направленные на устранение нарушений и обеспечение выполнения условий конкурса.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10.22. Периодичность и форма представления отчетных документов победителем конкурса определяются договором купли-продажи имущества с учетом того, что документы представляются не чаще одного раза в квартал.</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В течение 10 рабочих дней с даты </w:t>
      </w:r>
      <w:proofErr w:type="gramStart"/>
      <w:r w:rsidRPr="0032518C">
        <w:rPr>
          <w:rFonts w:ascii="Times New Roman" w:hAnsi="Times New Roman" w:cs="Times New Roman"/>
          <w:b/>
          <w:sz w:val="20"/>
          <w:szCs w:val="20"/>
        </w:rPr>
        <w:t>истечения срока выполнения условий конкурса</w:t>
      </w:r>
      <w:proofErr w:type="gramEnd"/>
      <w:r w:rsidRPr="0032518C">
        <w:rPr>
          <w:rFonts w:ascii="Times New Roman" w:hAnsi="Times New Roman" w:cs="Times New Roman"/>
          <w:b/>
          <w:sz w:val="20"/>
          <w:szCs w:val="20"/>
        </w:rPr>
        <w:t xml:space="preserve"> победитель конкурса направляет продавцу сводный (итоговый) отчет о выполнении им условий конкурса в целом с приложением всех необходимых документов.</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10.23. В течение 2 месяцев со дня получения сводного (итогового) отчета о выполнении условий конкурса продавец обязан осуществить проверку фактического исполнения условий </w:t>
      </w:r>
      <w:proofErr w:type="gramStart"/>
      <w:r w:rsidRPr="0032518C">
        <w:rPr>
          <w:rFonts w:ascii="Times New Roman" w:hAnsi="Times New Roman" w:cs="Times New Roman"/>
          <w:b/>
          <w:sz w:val="20"/>
          <w:szCs w:val="20"/>
        </w:rPr>
        <w:t>конкурса</w:t>
      </w:r>
      <w:proofErr w:type="gramEnd"/>
      <w:r w:rsidRPr="0032518C">
        <w:rPr>
          <w:rFonts w:ascii="Times New Roman" w:hAnsi="Times New Roman" w:cs="Times New Roman"/>
          <w:b/>
          <w:sz w:val="20"/>
          <w:szCs w:val="20"/>
        </w:rPr>
        <w:t xml:space="preserve"> на основании представленного победителем конкурса сводного (итогового) отчета.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Указанная проверка проводится специально созданной продавцом для этих целей комиссией по </w:t>
      </w:r>
      <w:proofErr w:type="gramStart"/>
      <w:r w:rsidRPr="0032518C">
        <w:rPr>
          <w:rFonts w:ascii="Times New Roman" w:hAnsi="Times New Roman" w:cs="Times New Roman"/>
          <w:b/>
          <w:sz w:val="20"/>
          <w:szCs w:val="20"/>
        </w:rPr>
        <w:t>контролю за</w:t>
      </w:r>
      <w:proofErr w:type="gramEnd"/>
      <w:r w:rsidRPr="0032518C">
        <w:rPr>
          <w:rFonts w:ascii="Times New Roman" w:hAnsi="Times New Roman" w:cs="Times New Roman"/>
          <w:b/>
          <w:sz w:val="20"/>
          <w:szCs w:val="20"/>
        </w:rPr>
        <w:t xml:space="preserve"> выполнением условий конкурса.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10.24. В состав комиссии по </w:t>
      </w:r>
      <w:proofErr w:type="gramStart"/>
      <w:r w:rsidRPr="0032518C">
        <w:rPr>
          <w:rFonts w:ascii="Times New Roman" w:hAnsi="Times New Roman" w:cs="Times New Roman"/>
          <w:b/>
          <w:sz w:val="20"/>
          <w:szCs w:val="20"/>
        </w:rPr>
        <w:t>контролю за</w:t>
      </w:r>
      <w:proofErr w:type="gramEnd"/>
      <w:r w:rsidRPr="0032518C">
        <w:rPr>
          <w:rFonts w:ascii="Times New Roman" w:hAnsi="Times New Roman" w:cs="Times New Roman"/>
          <w:b/>
          <w:sz w:val="20"/>
          <w:szCs w:val="20"/>
        </w:rPr>
        <w:t xml:space="preserve"> выполнением условий конкурса включаются представители продавца, осуществляющие координацию и регулирование деятельности в соответствующей отрасли.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10.25. Комиссия по </w:t>
      </w:r>
      <w:proofErr w:type="gramStart"/>
      <w:r w:rsidRPr="0032518C">
        <w:rPr>
          <w:rFonts w:ascii="Times New Roman" w:hAnsi="Times New Roman" w:cs="Times New Roman"/>
          <w:b/>
          <w:sz w:val="20"/>
          <w:szCs w:val="20"/>
        </w:rPr>
        <w:t>контролю за</w:t>
      </w:r>
      <w:proofErr w:type="gramEnd"/>
      <w:r w:rsidRPr="0032518C">
        <w:rPr>
          <w:rFonts w:ascii="Times New Roman" w:hAnsi="Times New Roman" w:cs="Times New Roman"/>
          <w:b/>
          <w:sz w:val="20"/>
          <w:szCs w:val="20"/>
        </w:rPr>
        <w:t xml:space="preserve"> выполнением условий конкурса осуществляет проверку выполнения условий конкурса в целом.</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По результатам рассмотрения сводного (итогового) отчета о выполнении условий конкурса комиссия по </w:t>
      </w:r>
      <w:proofErr w:type="gramStart"/>
      <w:r w:rsidRPr="0032518C">
        <w:rPr>
          <w:rFonts w:ascii="Times New Roman" w:hAnsi="Times New Roman" w:cs="Times New Roman"/>
          <w:b/>
          <w:sz w:val="20"/>
          <w:szCs w:val="20"/>
        </w:rPr>
        <w:t>контролю за</w:t>
      </w:r>
      <w:proofErr w:type="gramEnd"/>
      <w:r w:rsidRPr="0032518C">
        <w:rPr>
          <w:rFonts w:ascii="Times New Roman" w:hAnsi="Times New Roman" w:cs="Times New Roman"/>
          <w:b/>
          <w:sz w:val="20"/>
          <w:szCs w:val="20"/>
        </w:rPr>
        <w:t xml:space="preserve"> выполнением условий конкурса составляет акт о выполнении победителем конкурса условий конкурса. Этот акт подписывается всеми членами комиссии, принявшими участие в работе по проверке данных сводного (итогового) отчета. Обязательства победителя конкурса по выполнению условий считаются исполненными в полном объеме с момента утверждения продавцом подписанного комиссией указанного акта.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10.26. При продаже имущества, находящегося в муниципальной собственности, порядок </w:t>
      </w:r>
      <w:proofErr w:type="gramStart"/>
      <w:r w:rsidRPr="0032518C">
        <w:rPr>
          <w:rFonts w:ascii="Times New Roman" w:hAnsi="Times New Roman" w:cs="Times New Roman"/>
          <w:b/>
          <w:sz w:val="20"/>
          <w:szCs w:val="20"/>
        </w:rPr>
        <w:t>контроля за</w:t>
      </w:r>
      <w:proofErr w:type="gramEnd"/>
      <w:r w:rsidRPr="0032518C">
        <w:rPr>
          <w:rFonts w:ascii="Times New Roman" w:hAnsi="Times New Roman" w:cs="Times New Roman"/>
          <w:b/>
          <w:sz w:val="20"/>
          <w:szCs w:val="20"/>
        </w:rPr>
        <w:t xml:space="preserve"> исполнением условий конкурса и порядок подтверждения победителем конкурса исполнения таких условий определяются органом местного самоуправления.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10.27. </w:t>
      </w:r>
      <w:proofErr w:type="gramStart"/>
      <w:r w:rsidRPr="0032518C">
        <w:rPr>
          <w:rFonts w:ascii="Times New Roman" w:hAnsi="Times New Roman" w:cs="Times New Roman"/>
          <w:b/>
          <w:sz w:val="20"/>
          <w:szCs w:val="20"/>
        </w:rPr>
        <w:t>Со дня заключения договора купли-продажи акций открытого акционерного общества и до перехода права собственности на проданные на конкурсе акции победитель конкурса осуществляет голосование по указанным акциям в органах управления этого общества по своему усмотрению, за исключением вопросов, указанных в пункте 19 статьи 20 Федерального закона "О приватизации государственного и муниципального имущества", голосование по которым осуществляется победителем конкурса в соответствии с</w:t>
      </w:r>
      <w:proofErr w:type="gramEnd"/>
      <w:r w:rsidRPr="0032518C">
        <w:rPr>
          <w:rFonts w:ascii="Times New Roman" w:hAnsi="Times New Roman" w:cs="Times New Roman"/>
          <w:b/>
          <w:sz w:val="20"/>
          <w:szCs w:val="20"/>
        </w:rPr>
        <w:t xml:space="preserve"> письменными директивами, выдаваемыми лицом, уполномоченным собственником на осуществление прав акционера.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10.28. </w:t>
      </w:r>
      <w:proofErr w:type="gramStart"/>
      <w:r w:rsidRPr="0032518C">
        <w:rPr>
          <w:rFonts w:ascii="Times New Roman" w:hAnsi="Times New Roman" w:cs="Times New Roman"/>
          <w:b/>
          <w:sz w:val="20"/>
          <w:szCs w:val="20"/>
        </w:rPr>
        <w:t xml:space="preserve">Лицо, уполномоченное собственником на осуществление прав акционера, доводит до сведения победителя конкурса поступившую от акционерного общества информацию о проведении общих собраний </w:t>
      </w:r>
      <w:r w:rsidRPr="0032518C">
        <w:rPr>
          <w:rFonts w:ascii="Times New Roman" w:hAnsi="Times New Roman" w:cs="Times New Roman"/>
          <w:b/>
          <w:sz w:val="20"/>
          <w:szCs w:val="20"/>
        </w:rPr>
        <w:lastRenderedPageBreak/>
        <w:t>акционеров и передает победителю конкурса полученные от акционерного общества документы (повестку дня, извещение, бюллетени для голосования и т.п.) с соответствующими письменными директивами в течение 5 рабочих дней со дня их поступления.</w:t>
      </w:r>
      <w:proofErr w:type="gramEnd"/>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ab/>
        <w:t xml:space="preserve">10.29. </w:t>
      </w:r>
      <w:proofErr w:type="gramStart"/>
      <w:r w:rsidRPr="0032518C">
        <w:rPr>
          <w:rFonts w:ascii="Times New Roman" w:hAnsi="Times New Roman" w:cs="Times New Roman"/>
          <w:b/>
          <w:sz w:val="20"/>
          <w:szCs w:val="20"/>
        </w:rPr>
        <w:t>Не урегулированные настоящим разделом отношения, связанные  с проведением конкурса, регулируются Положением о проведении конкурса по продаже государственного или муниципального имущества, утвержденным Постановлением Правительства РФ от 12.08.2002 г. № 584 (ред. 03.03.2012), Федеральным законом от 21.12.2001 №178-ФЗ (ред. от 06.12.2011, с изм. от 07.12.2011) «О приватизации государственного и муниципального имущества», иными законодательными актами РФ.</w:t>
      </w:r>
      <w:proofErr w:type="gramEnd"/>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11. Продажа акций открытых акционерных обществ</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через организатора торговли на рынке ценных бумаг.</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Для продажи акций открытых акционерных обществ через организатора торговли могут привлекаться брокеры в порядке, установленном Правительством Российской Федерации. Условия договоров с брокерами о продаже акций открытых акционерных обществ через организатора торговли должны предусматривать продажу указанных акций по цене, которая не может быть ниже начальной цены.</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11.1. Продавец (организатор торгов) выполняет следующие функции: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а) устанавливает начальную цену акций;</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б) определяет количество брокеров, подлежащих отбору на конкурсе;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в) проводит конкурс;</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г) осуществляет выбор брокера из числа отобранных на конкурсе и заключает с ним договор поручения на продажу акций через организатора торговли (далее именуется - договор поручения);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д) дает брокеру поручение на продажу акций в соответствии с договором поручения, в том числе определяет необходимость продажи акций единым или несколькими пакетами;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е) осуществляет перевод акций на специальный счет в депозитарии;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ж) осуществляет </w:t>
      </w:r>
      <w:proofErr w:type="gramStart"/>
      <w:r w:rsidRPr="0032518C">
        <w:rPr>
          <w:rFonts w:ascii="Times New Roman" w:hAnsi="Times New Roman" w:cs="Times New Roman"/>
          <w:b/>
          <w:sz w:val="20"/>
          <w:szCs w:val="20"/>
        </w:rPr>
        <w:t>контроль за</w:t>
      </w:r>
      <w:proofErr w:type="gramEnd"/>
      <w:r w:rsidRPr="0032518C">
        <w:rPr>
          <w:rFonts w:ascii="Times New Roman" w:hAnsi="Times New Roman" w:cs="Times New Roman"/>
          <w:b/>
          <w:sz w:val="20"/>
          <w:szCs w:val="20"/>
        </w:rPr>
        <w:t xml:space="preserve"> исполнением брокером поручений продавца.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11.2. Продажа акций осуществляется через организаторов торговли, которые действуют на основании лицензии фондовой биржи или лицензии профессионального участника рынка ценных бумаг на осуществление деятельности по организации торговли на рынке ценных бумаг и правил, которые обеспечивают:</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а) приобретение акций только лицами, имеющими право в соответствии с законодательством Российской Федерации о приватизации выступать покупателями муниципального имущества при приватизации;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б) удовлетворение в первую очередь заявки, предлагающей более высокую цену в расчете на одну акцию, независимо от времени ее подачи и указанного в ней количества акций;</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в) удовлетворение в случае равенства цен в расчете на одну акцию в первую очередь заявок, поданных ранее;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г) исполнение сделок в порядке, предусматривающем одновременное перечисление денежных средств и зачисление ценных бумаг на счета соответственно продавца и покупателя.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11.3. Количество брокеров, подлежащих отбору на конкурсе, устанавливается исходя из предполагаемого объема продаж акций через организатора торговли при продаже акций, находящихся в муниципальной собственности, в порядке, устанавливаемом органом местного самоуправления. При этом количество брокеров не может быть меньше 3 и больше 10.</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Продавец (организатор торгов) вправе в случае необходимости провести дополнительный конкурс.</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11.4. Информационное сообщение о проведении конкурса должно быть опубликовано не менее чем за 30 дней до подведения итогов конкурса при продаже акций, находящихся в муниципальной собственности, в печатном средстве массовой информации «Александровский вестник» и размещено на официальных сайтах в сети Интернет.</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11.5. Информационное сообщение должно содержать следующие сведения: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а) наименование продавца;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б) количество брокеров, подлежащих отбору на конкурсе;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в) форма заявки;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г) порядок и место приема заявок;</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д) дата и время приема заявок;</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е) перечень прилагаемых к заявке документов и требования к их оформлению;</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ж) место и срок подведения итогов конкурса;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з) время начала подведения итогов конкурса;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и) критерии отбора брокеров;</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к) порядок, форма и срок уведомления брокеров об их включении в перечень отобранных брокеров;</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л) порядок и срок заключения договора поручения с отобранными брокерами;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м) тарифы вознаграждения брокеров;</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н) порядок ознакомления брокеров с иной информацией, в том числе с условиями договора поручения, подлежащего заключению с отобранными брокерами.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lastRenderedPageBreak/>
        <w:t>11.7. Для ознакомления брокеров со сведениями, не предусмотренными пунктом11.5. настоящих Правил, а также с условиями договора поручения продавец (организатор торгов) отводит специальное место в пункте приема заявок или устанавливает соответствующие информационные стенды.</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11.8. При проведении конкурса продавец (организатор торгов) осуществляет следующие функции: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а) принимает от брокеров заявки на участие в конкурсе с прилагаемыми к ним документами либо отказывает в приеме заявок;</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б) рассматривает принятые заявки;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в) принимает решение о допуске (отказе в допуске) брокеров, подавших заявки (далее именуются - претенденты), к участию в конкурсе;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г) принимает решение об отборе брокеров отдельно по каждому претенденту.</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11.8. Для участия в конкурсе претендент (лично или через своего представителя) в установленный срок представляет продавцу (организатору торгов) по месту, указанному в информационном сообщении заявку по установленной продавцом форме.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В заявке указываются объем торгового оборота брокера за последние полгода и предшествующий период работы брокера, в течение которого к нему не применялись санкции со стороны органа, регулирующего рынок ценных бумаг. Ответственность за достоверность указанных сведений несет заявитель.</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Претендент вправе подать только одну заявку.</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11.9. Продавец (организатор торгов) осуществляет прием заявок в течение указанного в информационном сообщении срока, который не может быть менее 15 рабочих дней.</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Дата начала приема заявок устанавливается продавцом (организатором торгов) в пределах 3 рабочих дней, следующих за днем опубликования информационного сообщения.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11.10. К заявке должны быть приложены:</w:t>
      </w:r>
    </w:p>
    <w:p w:rsidR="0032518C" w:rsidRPr="0032518C" w:rsidRDefault="0032518C" w:rsidP="00A53922">
      <w:pPr>
        <w:jc w:val="both"/>
        <w:rPr>
          <w:rFonts w:ascii="Times New Roman" w:hAnsi="Times New Roman" w:cs="Times New Roman"/>
          <w:b/>
          <w:sz w:val="20"/>
          <w:szCs w:val="20"/>
        </w:rPr>
      </w:pPr>
      <w:proofErr w:type="gramStart"/>
      <w:r w:rsidRPr="0032518C">
        <w:rPr>
          <w:rFonts w:ascii="Times New Roman" w:hAnsi="Times New Roman" w:cs="Times New Roman"/>
          <w:b/>
          <w:sz w:val="20"/>
          <w:szCs w:val="20"/>
        </w:rPr>
        <w:t>а) анкета по форме, утвержденной продавцом, заполненная по состоянию на дату представления заявки (анкета представляется на бумажном и магнитном носителях в формате, установленном продавцом);</w:t>
      </w:r>
      <w:proofErr w:type="gramEnd"/>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б) копии учредительных документов со всеми зарегистрированными изменениями и дополнениями к ним, а также документа о государственной регистрации брокера;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в) копия документа, подтверждающего постановку брокера на учет в налоговом органе на территории Российской Федерации;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г) копия лицензии профессионального участника рынка ценных бумаг;</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д) копии бухгалтерских балансов и отчетов о прибылях и убытках за последние 3 года (бухгалтерские балансы должны иметь отметку налогового органа), а также за отчетный период текущего года;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е) документы, подтверждающие, что подающий заявку брокер является участником торгов, проводимых организаторами торговли, с указанием их перечня, и имеет право осуществлять операции с ценными бумагами через организатора торговли путем выставления заявок на продажу;</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ж) опись представленных документов (в 2 экземплярах).</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Копии указанных документов должны быть нотариально заверены.</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В случае подачи заявки представителем брокера также предъявляется надлежаще оформленная доверенность.</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11.11. При приеме заявки продавец (организатор торгов) проверяет соответствие приложенных к заявке документов перечню, указанному в информационном сообщении, и правильность их оформления.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11.12. Продавец (организатор торгов) отказывает брокеру в приеме заявки в случае: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а) представления заявки по истечении срока приема заявок, указанного в информационном сообщении;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б) представления заявки лицом, не уполномоченным действовать от имени брокера;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в) представления не всех документов, указанных в информационном сообщении, либо </w:t>
      </w:r>
      <w:proofErr w:type="spellStart"/>
      <w:r w:rsidRPr="0032518C">
        <w:rPr>
          <w:rFonts w:ascii="Times New Roman" w:hAnsi="Times New Roman" w:cs="Times New Roman"/>
          <w:b/>
          <w:sz w:val="20"/>
          <w:szCs w:val="20"/>
        </w:rPr>
        <w:t>ненадлежаще</w:t>
      </w:r>
      <w:proofErr w:type="spellEnd"/>
      <w:r w:rsidRPr="0032518C">
        <w:rPr>
          <w:rFonts w:ascii="Times New Roman" w:hAnsi="Times New Roman" w:cs="Times New Roman"/>
          <w:b/>
          <w:sz w:val="20"/>
          <w:szCs w:val="20"/>
        </w:rPr>
        <w:t xml:space="preserve"> оформленных документов.</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11.13. Об отказе в приеме заявки   продавец (организатор торгов), осуществляющий прием документов, делает на описи представленных документов отметку с указанием причины отказа.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Заявка со всеми документами и описью, содержащей указанную отметку, вручается в день ее подачи брокеру или его представителю под расписку.</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11.14. При приеме заявки продавец (организатор торгов) регистрирует ее в журнале приема заявок с присвоением ей номера и указанием времени поступления (число, месяц, часы и минуты).</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Номер заявки и время ее поступления проставляются на экземпляре описи, остающемся у заявителя.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11.15. Продавец (организатор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содержании представленных ими документов.</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11.16. Продавец (организатор торгов) рассматривает заявки с прилагаемыми к ним документами и принимает решение о допуске (отказе в допуске) к участию в конкурсе в день подведения итогов конкурса, указанный в информационном сообщении.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11.17. К участию в конкурсе допускаются брокеры, которые: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а) являются юридическими лицами, имеющими лицензию профессионального участника рынка ценных бумаг на осуществление брокерской деятельности;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б) имеют право осуществлять операции с акциями через организатора торговли путем выставления заявок на продажу;</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в) не находятся в процессе банкротства;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lastRenderedPageBreak/>
        <w:t>г) не имели убытков после уплаты налогов по итогам последних 3 лет и за отчетный период текущего года.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Предъявлять к участникам конкурса иные требования не допускается.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11.18. Претендент приобретает статус участника конкурса с момента принятия продавцом (организатором торгов) соответствующего решения.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11.19. В день подведения итогов конкурса продавец (организатор торгов) рассматривает, оценивает и сопоставляет принятые заявки на участие в конкурсе в целях отбора брокеров.</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Критериями отбора брокеров являются наибольший объем торгового оборота брокера за последние полгода и предшествующий период работы брокера, в течение которого к нему не применялись санкции со стороны органа, регулирующего рынок ценных бумаг. Указанные показатели оцениваются по методике, утвержденной при продаже акций, находящихся в муниципальной собственности, в порядке, установленном органом местного самоуправления.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При рассмотрении заявок могут присутствовать участники конкурса или их представители, имеющие надлежаще оформленную доверенность, а также (с разрешения продавца) представители средств массовой информации.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11.20. Решение продавца (организатора торгов) об отборе брокеров является документом, удостоверяющим право указанных в нем брокеров на заключение с продавцом договора поручения в случаях, предусмотренных настоящими Правилами.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11.21. Копии решений о допуске (отказе в допуске) претендентов к участию в конкурсе, а также об отборе брокеров направляются участникам конкурса не позднее 3 дней с момента подведения итогов конкурса.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11.22. После публикации решения об условиях приватизации, предусматривающего продажу акций через организатора торговли, отобранные на конкурсе брокеры вправе направить продавцу предложения о размере премии за превышение цены продажи акций над их начальной ценой.</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Указанные предложения должны быть изложены на русском языке и подписаны брокером (его представителем). Размер премии за превышение цены продажи акций над начальной ценой указывается числом и прописью. В случае если числом и прописью указываются разные цены, во внимание принимается цена, указанная прописью.</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Прием предложений осуществляется в порядке, предусмотренном для приема заявок на участие в конкурсе.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11.23. Продавец на основе полученных предложений выбирает брокера, предложившего наименьший размер премии за превышение цены продажи акций над начальной ценой, и подписывает с ним договор поручения. В случае если 2 или более предложений содержат одинаковый размер премии, предпочтение отдается брокеру, предложение которого поступило раньше.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Срок действия договора поручения не может превышать срок действия выданной брокеру лицензии профессионального участника рынка ценных бумаг на осуществление брокерской деятельности.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11.24. Основными условиями договора поручения являются: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а) перечень организаторов торговли, через которых брокер может осуществлять продажу акций;</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б) порядок взаимодействия брокера и продавца, в том числе порядок дачи поручения и его исполнения брокером, оформления купли - продажи и предоставления отчета брокера;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в) порядок определения размера вознаграждения брокера и премии за превышение цены продажи акций над начальной ценой;</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г) порядок выплаты </w:t>
      </w:r>
      <w:proofErr w:type="gramStart"/>
      <w:r w:rsidRPr="0032518C">
        <w:rPr>
          <w:rFonts w:ascii="Times New Roman" w:hAnsi="Times New Roman" w:cs="Times New Roman"/>
          <w:b/>
          <w:sz w:val="20"/>
          <w:szCs w:val="20"/>
        </w:rPr>
        <w:t>указанных</w:t>
      </w:r>
      <w:proofErr w:type="gramEnd"/>
      <w:r w:rsidRPr="0032518C">
        <w:rPr>
          <w:rFonts w:ascii="Times New Roman" w:hAnsi="Times New Roman" w:cs="Times New Roman"/>
          <w:b/>
          <w:sz w:val="20"/>
          <w:szCs w:val="20"/>
        </w:rPr>
        <w:t xml:space="preserve"> вознаграждения и премии;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д) порядок и основания расторжения договора;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е) открытие брокером специальных счетов для зачисления ценных бумаг продавца и денежных средств и использования этих счетов исключительно для исполнения поручения продавца;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ж) совершение брокером сделок с ценными бумагами продавца только на основании заявок, адресованных неограниченному кругу участников торгов при продаже акций в порядке приватизации;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з) предоставление продавцу отчета о деятельности брокера за период действия договора поручения в отношении всех сделок по продаже приватизируемых акций акционерного общества;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и) заключение договора (договоров) купли - продажи акций только с лицами, уполномоченными выступать покупателями муниципального имущества при приватизации;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к) продажа акций по цене не ниже начальной;</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л) совершение сделок купли - продажи акций по поручению продавца в первоочередном порядке по отношению к другим (собственным) сделкам брокера;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м) немедленное уведомление продавца в случае возникновения конфликта интересов.</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11.28. Брокер, внесенный в перечень отобранных брокеров, не вправе осуществлять сделки по продаже акций, если он является аффилированным лицом акционерного общества, чьи акции подлежат продаже через организатора торговли, либо аффилированным лицом аффилированных лиц указанного общества.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11.29. Сделки по продаже акций совершаются брокерами на основании договора поручения, доверенности на совершение сделок по продаже акций через организатора торговли и поручения продавца.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11.30. </w:t>
      </w:r>
      <w:proofErr w:type="gramStart"/>
      <w:r w:rsidRPr="0032518C">
        <w:rPr>
          <w:rFonts w:ascii="Times New Roman" w:hAnsi="Times New Roman" w:cs="Times New Roman"/>
          <w:b/>
          <w:sz w:val="20"/>
          <w:szCs w:val="20"/>
        </w:rPr>
        <w:t xml:space="preserve">Не урегулированные настоящим разделом отношения, связанные  с продажей акций открытых акционерных обществ через организатора торговли на рынке ценных бумаг, регулируются Положением о привлечении брокеров для продажи находящихся в государственной или муниципальной собственности акций открытых акционерных обществ через организатора торговли на рынке ценных бумаг, утвержденным Постановлением Правительства РФ от 28.11.2002 г. № 845 (ред. 15.09.2008), Федеральным </w:t>
      </w:r>
      <w:r w:rsidRPr="0032518C">
        <w:rPr>
          <w:rFonts w:ascii="Times New Roman" w:hAnsi="Times New Roman" w:cs="Times New Roman"/>
          <w:b/>
          <w:sz w:val="20"/>
          <w:szCs w:val="20"/>
        </w:rPr>
        <w:lastRenderedPageBreak/>
        <w:t>законом от 21.12.2001 № 178-ФЗ (ред. от06</w:t>
      </w:r>
      <w:proofErr w:type="gramEnd"/>
      <w:r w:rsidRPr="0032518C">
        <w:rPr>
          <w:rFonts w:ascii="Times New Roman" w:hAnsi="Times New Roman" w:cs="Times New Roman"/>
          <w:b/>
          <w:sz w:val="20"/>
          <w:szCs w:val="20"/>
        </w:rPr>
        <w:t>.</w:t>
      </w:r>
      <w:proofErr w:type="gramStart"/>
      <w:r w:rsidRPr="0032518C">
        <w:rPr>
          <w:rFonts w:ascii="Times New Roman" w:hAnsi="Times New Roman" w:cs="Times New Roman"/>
          <w:b/>
          <w:sz w:val="20"/>
          <w:szCs w:val="20"/>
        </w:rPr>
        <w:t>12.2011, с изм. от 07.12.2011) «О приватизации государственного и муниципального имущества», иными законодательными актами РФ.</w:t>
      </w:r>
      <w:proofErr w:type="gramEnd"/>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12. Продажа муниципального имущества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посредством публичного предложения.</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12.1. Продавец (организатор торгов) в процессе подготовки и проведения продажи имущества осуществляет следующие функции:</w:t>
      </w:r>
    </w:p>
    <w:p w:rsidR="0032518C" w:rsidRPr="0032518C" w:rsidRDefault="0032518C" w:rsidP="00A53922">
      <w:pPr>
        <w:jc w:val="both"/>
        <w:rPr>
          <w:rFonts w:ascii="Times New Roman" w:hAnsi="Times New Roman" w:cs="Times New Roman"/>
          <w:b/>
          <w:sz w:val="20"/>
          <w:szCs w:val="20"/>
        </w:rPr>
      </w:pPr>
      <w:proofErr w:type="gramStart"/>
      <w:r w:rsidRPr="0032518C">
        <w:rPr>
          <w:rFonts w:ascii="Times New Roman" w:hAnsi="Times New Roman" w:cs="Times New Roman"/>
          <w:b/>
          <w:sz w:val="20"/>
          <w:szCs w:val="20"/>
        </w:rPr>
        <w:t>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Федеральным законом "О приватизации государственного и муниципального имущества" ("шаг аукциона");</w:t>
      </w:r>
      <w:proofErr w:type="gramEnd"/>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б) определяет размер, срок и порядок перечисления задатка физическими и юридическими лицами, намеревающимися принять участие в продаже имущества (далее - претенденты), а также иные условия договора о задатке;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в) заключает с претендентами договоры о задатке;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д) организует подготовку и публикацию информационного сообщения о проведении продажи имущества, а также размещение информации о проведении продажи имущества в сети Интернет в соответствии с требованиями, установленными Федеральным законом "О приватизации государственного и муниципального имущества" и настоящим Положением;</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е) принимает от претендентов заявки на участие в продаже имущества (далее - заявки) и прилагаемые к ним документы по составленной ими описи;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ж) ведет учет заявок по мере их поступления в журнале приема заявок;</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з)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проведении продажи имущества, а также устанавливает факт поступления в установленный срок задатка на счет, указанный в информационном сообщении;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Федеральным законом "О приватизации государственного и муниципального имущества", и уведомляет претендентов о принятом решении;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к) назначает ведущего продажи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л) определяет победителя продажи имущества и оформляет протокол об итогах продажи;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м) уведомляет победителя продажи имущества о его победе;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н) заключает с победителем продажи имущества договор купли-продажи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о) производит расчеты с претендентами, участниками и победителем продажи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п)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законом "О приватизации государственного и муниципального имущества" и настоящим Положением;</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р)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с) осуществляет иные функции, предусмотренные Федеральным законом "О приватизации государственного и муниципального имущества" и настоящим Положением.</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12.2. </w:t>
      </w:r>
      <w:proofErr w:type="gramStart"/>
      <w:r w:rsidRPr="0032518C">
        <w:rPr>
          <w:rFonts w:ascii="Times New Roman" w:hAnsi="Times New Roman" w:cs="Times New Roman"/>
          <w:b/>
          <w:sz w:val="20"/>
          <w:szCs w:val="20"/>
        </w:rPr>
        <w:t>Для участия в продаже имущества претенденты (лично или через своего представителя) представляют продавцу (организатору торгов)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опубликованы в указанном информационном сообщении.</w:t>
      </w:r>
      <w:proofErr w:type="gramEnd"/>
      <w:r w:rsidRPr="0032518C">
        <w:rPr>
          <w:rFonts w:ascii="Times New Roman" w:hAnsi="Times New Roman" w:cs="Times New Roman"/>
          <w:b/>
          <w:sz w:val="20"/>
          <w:szCs w:val="20"/>
        </w:rPr>
        <w:t xml:space="preserve"> Заявка и опись представленных документов представляются в 2 экземплярах, один из которых остается у продавца (организатор торгов), другой - у заявителя.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12.3. Для участия в продаже имущества претендент вносит задаток на счет, указанный в информационном сообщении о проведении продажи имущества.</w:t>
      </w:r>
    </w:p>
    <w:p w:rsidR="0032518C" w:rsidRPr="0032518C" w:rsidRDefault="0032518C" w:rsidP="00A53922">
      <w:pPr>
        <w:jc w:val="both"/>
        <w:rPr>
          <w:rFonts w:ascii="Times New Roman" w:hAnsi="Times New Roman" w:cs="Times New Roman"/>
          <w:b/>
          <w:sz w:val="20"/>
          <w:szCs w:val="20"/>
        </w:rPr>
      </w:pPr>
      <w:proofErr w:type="gramStart"/>
      <w:r w:rsidRPr="0032518C">
        <w:rPr>
          <w:rFonts w:ascii="Times New Roman" w:hAnsi="Times New Roman" w:cs="Times New Roman"/>
          <w:b/>
          <w:sz w:val="20"/>
          <w:szCs w:val="20"/>
        </w:rPr>
        <w:t>Информационное сообщение о проведении продажи имущества наряду со сведениями, предусмотренными Федеральным законом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статьей 437 Гражданского кодекса Российской</w:t>
      </w:r>
      <w:proofErr w:type="gramEnd"/>
      <w:r w:rsidRPr="0032518C">
        <w:rPr>
          <w:rFonts w:ascii="Times New Roman" w:hAnsi="Times New Roman" w:cs="Times New Roman"/>
          <w:b/>
          <w:sz w:val="20"/>
          <w:szCs w:val="20"/>
        </w:rPr>
        <w:t xml:space="preserve">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lastRenderedPageBreak/>
        <w:t>12.4. Документом, подтверждающим поступление задатка на счет продавца, является выписка со счета продавца.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12.5. Прием заявок начинается с даты, объявленной в информационном сообщении о проведении продажи имущества, осуществляется в течение не менее 25 календарных дней и заканчивается не </w:t>
      </w:r>
      <w:proofErr w:type="gramStart"/>
      <w:r w:rsidRPr="0032518C">
        <w:rPr>
          <w:rFonts w:ascii="Times New Roman" w:hAnsi="Times New Roman" w:cs="Times New Roman"/>
          <w:b/>
          <w:sz w:val="20"/>
          <w:szCs w:val="20"/>
        </w:rPr>
        <w:t>позднее</w:t>
      </w:r>
      <w:proofErr w:type="gramEnd"/>
      <w:r w:rsidRPr="0032518C">
        <w:rPr>
          <w:rFonts w:ascii="Times New Roman" w:hAnsi="Times New Roman" w:cs="Times New Roman"/>
          <w:b/>
          <w:sz w:val="20"/>
          <w:szCs w:val="20"/>
        </w:rPr>
        <w:t xml:space="preserve"> чем за 3 рабочих дня до даты рассмотрения продавцом (организатором торгов) заявок и документов претендентов.</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12.6. Заявка с прилагаемыми к ней документами регистрируется продавцом (организатором торгов)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w:t>
      </w:r>
      <w:proofErr w:type="gramStart"/>
      <w:r w:rsidRPr="0032518C">
        <w:rPr>
          <w:rFonts w:ascii="Times New Roman" w:hAnsi="Times New Roman" w:cs="Times New Roman"/>
          <w:b/>
          <w:sz w:val="20"/>
          <w:szCs w:val="20"/>
        </w:rPr>
        <w:t>а о ее</w:t>
      </w:r>
      <w:proofErr w:type="gramEnd"/>
      <w:r w:rsidRPr="0032518C">
        <w:rPr>
          <w:rFonts w:ascii="Times New Roman" w:hAnsi="Times New Roman" w:cs="Times New Roman"/>
          <w:b/>
          <w:sz w:val="20"/>
          <w:szCs w:val="20"/>
        </w:rPr>
        <w:t xml:space="preserve"> принятии с указанием номера заявки, даты и времени ее принятия продавцом (организатором торгов).</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12.7.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12.8. Продавец (организатор торгов)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12.9. Решения продавца (организатора торгов) о признании претендентов участниками продажи имущества оформляются протоколом.</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При наличии оснований для признания продажи имущества несостоявшейся продавец (организатор торгов) принимает соответствующее решение, которое оформляется протоколом.</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12.10. В день определения участников продажи имущества, указанный в информационном сообщении о проведении продажи имущества, продавец (организатор торгов)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По результатам рассмотрения документов продавец (организатор торгов)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12.11.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12.12. Претендент приобретает статус участника продажи имущества с момента оформления продавцом (организатором торгов) протокола о признании претендентов участниками продажи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Информация об отказе в допуске к участию в продаже имущества размещается на официальных сайтах в сети Интернет.</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12.13.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а) продажа имущества проводится не ранее чем через 10 рабочих дней и не позднее 15 рабочих дней с момента определения участников продажи имущества, но не ранее совершения действий, указанных в пункте 12.12. настоящего Положения;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б) продажа имущества проводится ведущим;</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в) участникам продажи имущества выдаются пронумерованные карточки участника продажи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г) процедура продажи начинается с объявления об открытии продажи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Предложения о приобретении имущества </w:t>
      </w:r>
      <w:proofErr w:type="gramStart"/>
      <w:r w:rsidRPr="0032518C">
        <w:rPr>
          <w:rFonts w:ascii="Times New Roman" w:hAnsi="Times New Roman" w:cs="Times New Roman"/>
          <w:b/>
          <w:sz w:val="20"/>
          <w:szCs w:val="20"/>
        </w:rPr>
        <w:t>заявляются</w:t>
      </w:r>
      <w:proofErr w:type="gramEnd"/>
      <w:r w:rsidRPr="0032518C">
        <w:rPr>
          <w:rFonts w:ascii="Times New Roman" w:hAnsi="Times New Roman" w:cs="Times New Roman"/>
          <w:b/>
          <w:sz w:val="20"/>
          <w:szCs w:val="20"/>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32518C" w:rsidRPr="0032518C" w:rsidRDefault="0032518C" w:rsidP="00A53922">
      <w:pPr>
        <w:jc w:val="both"/>
        <w:rPr>
          <w:rFonts w:ascii="Times New Roman" w:hAnsi="Times New Roman" w:cs="Times New Roman"/>
          <w:b/>
          <w:sz w:val="20"/>
          <w:szCs w:val="20"/>
        </w:rPr>
      </w:pPr>
      <w:proofErr w:type="gramStart"/>
      <w:r w:rsidRPr="0032518C">
        <w:rPr>
          <w:rFonts w:ascii="Times New Roman" w:hAnsi="Times New Roman" w:cs="Times New Roman"/>
          <w:b/>
          <w:sz w:val="20"/>
          <w:szCs w:val="20"/>
        </w:rPr>
        <w:lastRenderedPageBreak/>
        <w:t>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32518C">
        <w:rPr>
          <w:rFonts w:ascii="Times New Roman" w:hAnsi="Times New Roman" w:cs="Times New Roman"/>
          <w:b/>
          <w:sz w:val="20"/>
          <w:szCs w:val="20"/>
        </w:rPr>
        <w:t xml:space="preserve">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12.14.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Если при проведении продажи имущества продавцом проводились фотографирование, ауди</w:t>
      </w:r>
      <w:proofErr w:type="gramStart"/>
      <w:r w:rsidRPr="0032518C">
        <w:rPr>
          <w:rFonts w:ascii="Times New Roman" w:hAnsi="Times New Roman" w:cs="Times New Roman"/>
          <w:b/>
          <w:sz w:val="20"/>
          <w:szCs w:val="20"/>
        </w:rPr>
        <w:t>о-</w:t>
      </w:r>
      <w:proofErr w:type="gramEnd"/>
      <w:r w:rsidRPr="0032518C">
        <w:rPr>
          <w:rFonts w:ascii="Times New Roman" w:hAnsi="Times New Roman" w:cs="Times New Roman"/>
          <w:b/>
          <w:sz w:val="20"/>
          <w:szCs w:val="20"/>
        </w:rPr>
        <w:t xml:space="preserve"> и (или) видеозапись, киносъемка, то об этом делается отметка в протоколе. В указанном случае материалы фотографирования, ауди</w:t>
      </w:r>
      <w:proofErr w:type="gramStart"/>
      <w:r w:rsidRPr="0032518C">
        <w:rPr>
          <w:rFonts w:ascii="Times New Roman" w:hAnsi="Times New Roman" w:cs="Times New Roman"/>
          <w:b/>
          <w:sz w:val="20"/>
          <w:szCs w:val="20"/>
        </w:rPr>
        <w:t>о-</w:t>
      </w:r>
      <w:proofErr w:type="gramEnd"/>
      <w:r w:rsidRPr="0032518C">
        <w:rPr>
          <w:rFonts w:ascii="Times New Roman" w:hAnsi="Times New Roman" w:cs="Times New Roman"/>
          <w:b/>
          <w:sz w:val="20"/>
          <w:szCs w:val="20"/>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12.15. Продажа имущества признается несостоявшейся в следующих случаях:</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а) не было подано ни одной заявки на участие в продаже имущества либо ни один из претендентов не признан участником продажи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б) принято решение о признании только 1 претендента участником продажи;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в) после троекратного объявления ведущим минимальной цены предложения (цены отсечения) ни один из участников не поднял карточку.</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12.16. В случае признания продажи имущества несостоявшейся продавец (организатор торгов) в тот же день составляет соответствующий протокол, подписываемый им, а также ведущим продажи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12.17. Лицам, перечислившим задаток для участия в продаже имущества, денежные средства возвращаются в следующем порядке: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а) участникам продажи имущества, за исключением ее победителя, - в течение 5 календарных дней со дня подведения итогов продажи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12.18. При продаже имущества, находящегося в муниципальной собственности, порядок и сроки перечисления задатка, а также денежных сре</w:t>
      </w:r>
      <w:proofErr w:type="gramStart"/>
      <w:r w:rsidRPr="0032518C">
        <w:rPr>
          <w:rFonts w:ascii="Times New Roman" w:hAnsi="Times New Roman" w:cs="Times New Roman"/>
          <w:b/>
          <w:sz w:val="20"/>
          <w:szCs w:val="20"/>
        </w:rPr>
        <w:t>дств в сч</w:t>
      </w:r>
      <w:proofErr w:type="gramEnd"/>
      <w:r w:rsidRPr="0032518C">
        <w:rPr>
          <w:rFonts w:ascii="Times New Roman" w:hAnsi="Times New Roman" w:cs="Times New Roman"/>
          <w:b/>
          <w:sz w:val="20"/>
          <w:szCs w:val="20"/>
        </w:rPr>
        <w:t>ет оплаты приватизируемого имущества в местный бюджет определяются в соответствии с нормативными правовыми актами органов местного самоуправления.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12.19. По результатам продажи имущества продавец и победитель продажи имущества (покупатель)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купли-продажи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12.20.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 размере и сроки, указанные в договоре купли-продажи имущества. Внесенный победителем продажи задаток засчитывается в счет оплаты приобретаемого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12.21.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12.22.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12.23. 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законом "О приватизации государственного и муниципального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12.24. </w:t>
      </w:r>
      <w:proofErr w:type="gramStart"/>
      <w:r w:rsidRPr="0032518C">
        <w:rPr>
          <w:rFonts w:ascii="Times New Roman" w:hAnsi="Times New Roman" w:cs="Times New Roman"/>
          <w:b/>
          <w:sz w:val="20"/>
          <w:szCs w:val="20"/>
        </w:rPr>
        <w:t>Не урегулированные настоящим разделом отношения, связанные  с продажей муниципального имущества посредством публичного предложения, регулируются Положением об организации продажи государственного и муниципального имущества посредством публичного предложения, утвержденным Постановлением Правительства РФ от 22.07.2002 г. № 549 (ред. 03.03.2012), Федеральным законом от 21.12.2001 №178-ФЗ (ред. от 06.12.2011, с изм. от 07.12.2011) «О приватизации государственного и муниципального имущества», иными законодательными актами РФ.</w:t>
      </w:r>
      <w:proofErr w:type="gramEnd"/>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13. Продажа муниципального имущества без объявления цены.</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lastRenderedPageBreak/>
        <w:t>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При продаже муниципального имущества без объявления цены его начальная цена не определяется.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13.1. Продавец (организатор торгов) в процессе подготовки и проведения продажи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б) организует подготовку и публикацию информационного сообщения о продаже имущества, а также размещение информации о проведении продажи в сети Интернет в соответствии с требованиями, установленными Федеральным законом "О приватизации государственного и муниципального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в) принимает заявки юридических и физических лиц на приобретение имущества (далее именуются соответственно - заявки и претенденты), а также прилагаемые к ним предложения о цене приобретения имущества и другие документы по описи, представленной претендентом;</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г) ведет учет заявок и предложений о цене приобретения имущества путем их регистрации в установленном порядке;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д)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е) заключает с покупателем договор купли-продажи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ж) производит расчеты с покупателем;</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з)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законом "О приватизации государственного и муниципального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и) обеспечивает передачу имущества покупателю и совершает необходимые действия, связанные с переходом права собственности на него;</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к) осуществляет иные функции, предусмотренные Федеральным законом "О приватизации государственного и муниципального имущества" и настоящим Положением.</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13.2. Заявки со всеми прилагаемыми к ним документами направляются продавцу (организатору торгов) по адресу, указанному в информационном сообщении, или подаются непосредственно по месту приема заявок.</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Продавец (организатор торгов) осуществляет прием заявок в течение указанного в информационном сообщении срока.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Срок приема заявок должен быть не менее 25 календарных дней. Определенная продавцом дата подведения итогов продажи имущества указывается в информационном сообщении.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13.3. Форма бланка заявки утверждается продавцом и приводится в информационном сообщении.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В заявке должно содержаться обязательство претендента заключить договор купли-продажи имущества по предлагаемой им цене.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Претендент вправе подать только одно предложение о цене приобретения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(организатора торгов), другой, с отметкой продавца (организатора торгов) о приеме заявки и прилагаемых к ней документов, - у претендента.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13.4. При приеме заявки продавец:</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б) рассматривает заявки с прилагаемыми к ним документами на предмет их соответствия требованиям законодательства Российской Федерации.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13.5. Продавец (организатор торгов) отказывает претенденту в приеме заявки в случае, если: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а) заявка представлена по истечении срока приема заявок, указанного в информационном сообщении;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б) заявка представлена лицом, не уполномоченным претендентом на осуществление таких действий;</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в) заявка оформлена с нарушением требований, установленных продавцом;</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г) представлены не все документы, предусмотренные информационным сообщением, либо они оформлены ненадлежащим образом;</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д)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Указанный перечень оснований для отказа в приеме заявки является исчерпывающим.</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Сотрудник продавца (организатора торгов),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 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lastRenderedPageBreak/>
        <w:t>13.6. Принятые заявки и предложения о цене приобретения имущества продавец (организатор торгов) регистрирует в журнале приема заявок с присвоением каждой заявке номера и указанием даты и времени ее поступления.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Претендент не вправе отозвать зарегистрированную заявку, если иное не установлено законодательством Российской Федерации.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13.7.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Для определения покупателя имущества продавец (организатор торгов)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13.8. Покупателем имущества признается: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а) при принятии к рассмотрению одного предложения о цене приобретения имущества - претендент, подавший это предложение;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13.9. Протокол об итогах продажи имущества должен содержать:</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а) сведения об имуществе;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б) общее количество зарегистрированных заявок;</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в) сведения об отказах в рассмотрении предложений о цене приобретения имущества с указанием подавших их претендентов и причин отказов;</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г) сведения о рассмотренных </w:t>
      </w:r>
      <w:proofErr w:type="gramStart"/>
      <w:r w:rsidRPr="0032518C">
        <w:rPr>
          <w:rFonts w:ascii="Times New Roman" w:hAnsi="Times New Roman" w:cs="Times New Roman"/>
          <w:b/>
          <w:sz w:val="20"/>
          <w:szCs w:val="20"/>
        </w:rPr>
        <w:t>предложениях</w:t>
      </w:r>
      <w:proofErr w:type="gramEnd"/>
      <w:r w:rsidRPr="0032518C">
        <w:rPr>
          <w:rFonts w:ascii="Times New Roman" w:hAnsi="Times New Roman" w:cs="Times New Roman"/>
          <w:b/>
          <w:sz w:val="20"/>
          <w:szCs w:val="20"/>
        </w:rPr>
        <w:t xml:space="preserve"> о цене приобретения имущества с указанием подавших их претендентов;</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д) сведения о покупателе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е) цену приобретения имущества, предложенную покупателем;</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ж) иные необходимые сведения.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13.10. </w:t>
      </w:r>
      <w:proofErr w:type="gramStart"/>
      <w:r w:rsidRPr="0032518C">
        <w:rPr>
          <w:rFonts w:ascii="Times New Roman" w:hAnsi="Times New Roman" w:cs="Times New Roman"/>
          <w:b/>
          <w:sz w:val="20"/>
          <w:szCs w:val="20"/>
        </w:rPr>
        <w:t>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roofErr w:type="gramEnd"/>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13.11.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13.12. 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законом "О приватизации государственного и муниципального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13.13. Договор купли-продажи имущества заключается не ранее чем через 10 рабочих дней и не позднее 15 рабочих дней со дня подведения итогов продажи.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13.14. Договор купли-продажи имущества должен содержать все существенные условия, предусмотренные для таких договоров Гражданским кодексом Российской Федерации, Федеральным законом "О приватизации государственного и муниципального имущества" и иными нормативными правовыми актами Российской Федерации.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Денежные средства в счет оплаты приватизируемого муниципального </w:t>
      </w:r>
      <w:proofErr w:type="gramStart"/>
      <w:r w:rsidRPr="0032518C">
        <w:rPr>
          <w:rFonts w:ascii="Times New Roman" w:hAnsi="Times New Roman" w:cs="Times New Roman"/>
          <w:b/>
          <w:sz w:val="20"/>
          <w:szCs w:val="20"/>
        </w:rPr>
        <w:t>имущества</w:t>
      </w:r>
      <w:proofErr w:type="gramEnd"/>
      <w:r w:rsidRPr="0032518C">
        <w:rPr>
          <w:rFonts w:ascii="Times New Roman" w:hAnsi="Times New Roman" w:cs="Times New Roman"/>
          <w:b/>
          <w:sz w:val="20"/>
          <w:szCs w:val="20"/>
        </w:rPr>
        <w:t xml:space="preserve"> в размере предложенной покупателем цены приобретения направляются в установленном порядке в местный бюджет на счет, указанный в информационном сообщении о проведении продажи имущества, в сроки, указанные в договоре купли-продажи имущества, но не позднее 30 рабочих дней со дня его заключения.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В случае предоставления рассрочки оплата имущества осуществляется в соответствии с решением о предоставлении рассрочки.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В договоре купли-продажи предусматривается уплата покупателем неустойки в случае его уклонения или отказа от оплаты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13.15.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13.16.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w:t>
      </w:r>
      <w:proofErr w:type="gramStart"/>
      <w:r w:rsidRPr="0032518C">
        <w:rPr>
          <w:rFonts w:ascii="Times New Roman" w:hAnsi="Times New Roman" w:cs="Times New Roman"/>
          <w:b/>
          <w:sz w:val="20"/>
          <w:szCs w:val="20"/>
        </w:rPr>
        <w:t>дств в р</w:t>
      </w:r>
      <w:proofErr w:type="gramEnd"/>
      <w:r w:rsidRPr="0032518C">
        <w:rPr>
          <w:rFonts w:ascii="Times New Roman" w:hAnsi="Times New Roman" w:cs="Times New Roman"/>
          <w:b/>
          <w:sz w:val="20"/>
          <w:szCs w:val="20"/>
        </w:rPr>
        <w:t>азмере и сроки, указанные в договоре купли-продажи имущества или решении о рассрочке оплаты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lastRenderedPageBreak/>
        <w:t>13.17.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13.18. </w:t>
      </w:r>
      <w:proofErr w:type="gramStart"/>
      <w:r w:rsidRPr="0032518C">
        <w:rPr>
          <w:rFonts w:ascii="Times New Roman" w:hAnsi="Times New Roman" w:cs="Times New Roman"/>
          <w:b/>
          <w:sz w:val="20"/>
          <w:szCs w:val="20"/>
        </w:rPr>
        <w:t>Не урегулированные настоящим разделом отношения, связанные  с продажей муниципального имущества без объявления цены, регулируются Положением об организации продажи государственного и муниципального имущества без объявления цены, утвержденным Постановлением Правительства РФ от 22.07.2002 г. № 549 (ред. 03.03.2012), Федеральным законом от 21.12.2001 №178-ФЗ (ред. от 06.12.2011, с изм. от 07.12.2011) «О приватизации государственного и муниципального имущества», иными законодательными актами РФ.</w:t>
      </w:r>
      <w:proofErr w:type="gramEnd"/>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14. Внесение муниципального имущества в качестве вклада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в уставные капиталы открытых акционерных обществ.</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ab/>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14.1. На основании прогнозного плана приватизации муниципального имущества, утвержденного решением Совета, по решению Главы муниципального образования муниципальное имущество, а также исключительные права могут быть внесены в качестве вклада в уставные капиталы открытых акционерных обществ. При этом доля акций открытого акционерного общества, находящихся в собственности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в общем количестве обыкновенных акций этого акционерного общества не может составлять менее чем 25 процентов плюс одна акция.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ab/>
        <w:t xml:space="preserve">14.2.  Внесение муниципального имущества, а также исключительных прав в уставные капиталы открытых акционерных обществ может осуществляться: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при учреждении открытых акционерных обществ;</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в порядке оплаты размещаемых дополнительных акций при увеличении уставных капиталов открытых акционерных обществ.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14.3. Внесение муниципального имущества,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w:t>
      </w:r>
      <w:proofErr w:type="gramStart"/>
      <w:r w:rsidRPr="0032518C">
        <w:rPr>
          <w:rFonts w:ascii="Times New Roman" w:hAnsi="Times New Roman" w:cs="Times New Roman"/>
          <w:b/>
          <w:sz w:val="20"/>
          <w:szCs w:val="20"/>
        </w:rPr>
        <w:t>осуществляться</w:t>
      </w:r>
      <w:proofErr w:type="gramEnd"/>
      <w:r w:rsidRPr="0032518C">
        <w:rPr>
          <w:rFonts w:ascii="Times New Roman" w:hAnsi="Times New Roman" w:cs="Times New Roman"/>
          <w:b/>
          <w:sz w:val="20"/>
          <w:szCs w:val="20"/>
        </w:rPr>
        <w:t xml:space="preserve"> в том числе муниципальным имуществом (с указанием вида такого имущества), а также исключительными правами, муниципальному образованию (с указанием объема, пределов и способа использования соответствующих исключительных прав);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дополнительные акции, в оплату которых вносятся муниципальное имущество и (или) исключительные права, являются обыкновенными акциями;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14.4. </w:t>
      </w:r>
      <w:proofErr w:type="gramStart"/>
      <w:r w:rsidRPr="0032518C">
        <w:rPr>
          <w:rFonts w:ascii="Times New Roman" w:hAnsi="Times New Roman" w:cs="Times New Roman"/>
          <w:b/>
          <w:sz w:val="20"/>
          <w:szCs w:val="20"/>
        </w:rPr>
        <w:t>При внесении муниципального имущества, а также исключительных прав в качестве вклада в уставный капитал открытого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открытого акционерного общества и стоимость муниципального имущества, вносимого в качестве вклада в уставный капитал открытого акционерного общества (цена приобретения указанных акций), определяются в соответствии с Федеральным законом "Об</w:t>
      </w:r>
      <w:proofErr w:type="gramEnd"/>
      <w:r w:rsidRPr="0032518C">
        <w:rPr>
          <w:rFonts w:ascii="Times New Roman" w:hAnsi="Times New Roman" w:cs="Times New Roman"/>
          <w:b/>
          <w:sz w:val="20"/>
          <w:szCs w:val="20"/>
        </w:rPr>
        <w:t xml:space="preserve"> акционерных </w:t>
      </w:r>
      <w:proofErr w:type="gramStart"/>
      <w:r w:rsidRPr="0032518C">
        <w:rPr>
          <w:rFonts w:ascii="Times New Roman" w:hAnsi="Times New Roman" w:cs="Times New Roman"/>
          <w:b/>
          <w:sz w:val="20"/>
          <w:szCs w:val="20"/>
        </w:rPr>
        <w:t>обществах</w:t>
      </w:r>
      <w:proofErr w:type="gramEnd"/>
      <w:r w:rsidRPr="0032518C">
        <w:rPr>
          <w:rFonts w:ascii="Times New Roman" w:hAnsi="Times New Roman" w:cs="Times New Roman"/>
          <w:b/>
          <w:sz w:val="20"/>
          <w:szCs w:val="20"/>
        </w:rPr>
        <w:t xml:space="preserve">" и законодательством Российской Федерации об оценочной деятельности. </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15. Продажа акций открытого акционерного общества по результатам доверительного управления.</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15.1.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15.2. Сведения о количестве (доле в уставном капитале) и цене продажи акций открытого акционерного общества, которые подлежат продаже по результатам доверительного управления,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15.3.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 В указанном информационном сообщении публикуются сведения об открытом акционерном обществе, а также о количестве передаваемых в доверительное управление акций и об их доле в уставном капитале открытого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15.4.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w:t>
      </w:r>
      <w:r w:rsidRPr="0032518C">
        <w:rPr>
          <w:rFonts w:ascii="Times New Roman" w:hAnsi="Times New Roman" w:cs="Times New Roman"/>
          <w:b/>
          <w:sz w:val="20"/>
          <w:szCs w:val="20"/>
        </w:rPr>
        <w:lastRenderedPageBreak/>
        <w:t>управления подтверждается отчетом доверительного управляющего, принятым учредителем доверительного управления.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15.5. </w:t>
      </w:r>
      <w:proofErr w:type="gramStart"/>
      <w:r w:rsidRPr="0032518C">
        <w:rPr>
          <w:rFonts w:ascii="Times New Roman" w:hAnsi="Times New Roman" w:cs="Times New Roman"/>
          <w:b/>
          <w:sz w:val="20"/>
          <w:szCs w:val="20"/>
        </w:rPr>
        <w:t>Не урегулированные настоящим положением вопросы организации конкурса на право заключения договора доверительного управления и продажи акций открытого акционерного общества по результатам доверительного управления, в том числе осуществления контроля за исполнением условий договора доверительного управления и расчетов за приобретенные акции, регулируются Правительством Российской Федерации, Федеральным законом от 21.12.2001 №178-ФЗ (ред. от 06.12.2011, с изм. от 07.12.2011) «О приватизации государственного и муниципального</w:t>
      </w:r>
      <w:proofErr w:type="gramEnd"/>
      <w:r w:rsidRPr="0032518C">
        <w:rPr>
          <w:rFonts w:ascii="Times New Roman" w:hAnsi="Times New Roman" w:cs="Times New Roman"/>
          <w:b/>
          <w:sz w:val="20"/>
          <w:szCs w:val="20"/>
        </w:rPr>
        <w:t xml:space="preserve"> имущества», иными законодательными актами РФ.</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16. Особенности сделок, связанных с продажей имущественного комплекса муниципального унитарного предприятия.</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16.1.</w:t>
      </w:r>
      <w:r w:rsidRPr="0032518C">
        <w:rPr>
          <w:rFonts w:ascii="Times New Roman" w:hAnsi="Times New Roman" w:cs="Times New Roman"/>
          <w:b/>
          <w:sz w:val="20"/>
          <w:szCs w:val="20"/>
        </w:rPr>
        <w:tab/>
        <w:t>Имущественный комплекс муниципального  унитарного предприятия может быть продан в собственность юридических лиц, а также граждан, осуществляющих предпринимательскую деятельность без образования юридического лица, в порядке и способами, которые предусмотрены настоящим Положением, с учетом особенностей, установленных настоящим разделом.</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16.2. Состав подлежащего продаже имущественного комплекса муниципального унитарного предприятия определяется в передаточном акте.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16.3. Передаточный акт составляется на основе данных акта инвентаризации муниципального унитарного предприятия, аудиторского заключения, а также документов о земельных участках, предоставленных в установленном порядке муниципальному унитарному предприятию, и о правах на них.</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16.4. </w:t>
      </w:r>
      <w:proofErr w:type="gramStart"/>
      <w:r w:rsidRPr="0032518C">
        <w:rPr>
          <w:rFonts w:ascii="Times New Roman" w:hAnsi="Times New Roman" w:cs="Times New Roman"/>
          <w:b/>
          <w:sz w:val="20"/>
          <w:szCs w:val="20"/>
        </w:rPr>
        <w:t xml:space="preserve">В передаточном акте указываются все виды подлежащего приватизации имущества муниципального унитарного предприятия, включая здания, строения, сооружения, оборудование, инвентарь, сырье, продукцию, права, требования, долги, в </w:t>
      </w:r>
      <w:proofErr w:type="spellStart"/>
      <w:r w:rsidRPr="0032518C">
        <w:rPr>
          <w:rFonts w:ascii="Times New Roman" w:hAnsi="Times New Roman" w:cs="Times New Roman"/>
          <w:b/>
          <w:sz w:val="20"/>
          <w:szCs w:val="20"/>
        </w:rPr>
        <w:t>т.ч</w:t>
      </w:r>
      <w:proofErr w:type="spellEnd"/>
      <w:r w:rsidRPr="0032518C">
        <w:rPr>
          <w:rFonts w:ascii="Times New Roman" w:hAnsi="Times New Roman" w:cs="Times New Roman"/>
          <w:b/>
          <w:sz w:val="20"/>
          <w:szCs w:val="20"/>
        </w:rPr>
        <w:t>. обязательства  предприятия по выплате повременных платежей гражданам, перед которыми оно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w:t>
      </w:r>
      <w:proofErr w:type="gramEnd"/>
      <w:r w:rsidRPr="0032518C">
        <w:rPr>
          <w:rFonts w:ascii="Times New Roman" w:hAnsi="Times New Roman" w:cs="Times New Roman"/>
          <w:b/>
          <w:sz w:val="20"/>
          <w:szCs w:val="20"/>
        </w:rPr>
        <w:t>, знаки обслуживания) и другие исключительные права.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16.5. В передаточном акте включаются сведения о земельных участках, подлежащих приватизации в составе имущественного комплекса муниципального унитарного предприятия.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16.6. Передаточный акт должен содержать также расчет балансовой стоимости подлежащих приватизации активов муниципального унитарного предприятия.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16.7. Расчет балансовой стоимости подлежащих приватизации активов муниципального унитарного предприятия производится на основе данных промежуточного бухгалтерского баланса, подготавливаемого с учетом </w:t>
      </w:r>
      <w:proofErr w:type="gramStart"/>
      <w:r w:rsidRPr="0032518C">
        <w:rPr>
          <w:rFonts w:ascii="Times New Roman" w:hAnsi="Times New Roman" w:cs="Times New Roman"/>
          <w:b/>
          <w:sz w:val="20"/>
          <w:szCs w:val="20"/>
        </w:rPr>
        <w:t>результатов проведения инвентаризации имущества указанного предприятия</w:t>
      </w:r>
      <w:proofErr w:type="gramEnd"/>
      <w:r w:rsidRPr="0032518C">
        <w:rPr>
          <w:rFonts w:ascii="Times New Roman" w:hAnsi="Times New Roman" w:cs="Times New Roman"/>
          <w:b/>
          <w:sz w:val="20"/>
          <w:szCs w:val="20"/>
        </w:rPr>
        <w:t xml:space="preserve"> на дату составления акта инвентаризации.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16.8. Балансовая стоимость подлежащих приватизации активов муниципального унитарного предприятия определяется как сумма стоимости чистых активов предприятия, исчисленных по данным промежуточного бухгалтерского баланса и стоимости земельных участков за вычетом балансовой стоимости объектов, не подлежащих приватизации в составе имущественного комплекса  муниципального унитарного предприятия.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16.9. При приватизации имущественного комплекса муниципального унитарного предприятия имущество, не включенное в состав подлежащих приватизации активов указанного предприятия, изымается собственником.</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16.10. Право собственности на имущественный комплекс муниципального унитарного предприятия переходит к покупателю при условии погашения задолженности (при ее наличии) по уплате налогов и иных обязательных платежей в бюджеты всех уровней и государственные внебюджетные фонды.</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16.11. С момента перехода к покупателю права собственности на имущественный комплекс муниципального унитарного предприятия прекращается право хозяйственного ведения муниципального унитарного предприятия, имущественный комплекс которого продан.</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16.12. Договор купли-продажи имущественного комплекса муниципального унитарного предприятия, передаточный акт, а также документ, подтверждающий погашение задолженности (при ее наличии) по уплате налогов и иных обязательных платежей в бюджеты всех уровней и государственные внебюджетные фонды, является основанием государственной регистрации перехода права собственности на имущественный комплекс муниципального унитарного предприятия к покупателю.</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16.13. С переходом права собственности на имущественный комплекс муниципального унитарного предприятия к покупателю исключается из Единого реестра регистрации юридических лиц муниципального унитарное предприятие, имущественный комплекс которого продан.</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17. Отчуждение земельных участков.</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17.1.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переходом права на использование соответствующей части земельного участка, занятого зданием, строением, сооружением, лицу, приобретающему для использования на тех же условиях и в том же объеме, что прежний их собственник.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lastRenderedPageBreak/>
        <w:t>17.2. Приватизация имущественных комплексов муниципальных унитарных предприятий осуществляется одновременно с отчуждением покупателю следующих земельных участков:</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находящихся у муниципального унитарного предприятия на праве постоянного (бессрочного) пользования или аренды;</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занимаемых объектами недвижимости, указанными в пункте 17.1. настоящего раздела, входящими в состав приватизируемого имущественного комплекса унитарного предприятия, и необходимых для использования указанных объектов.</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17.3. Решение о продаже земельных участков принимается Администрацией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согласно решению о приватизации соответствующих объектов недвижимости.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17.4. По желанию собственника объекта недвижимости, расположенного на земельном участке,  соответствующий земельный участок может быть предоставлен ему в аренду на срок не более чем сорок девять лет.</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17.5. При приватизации расположенных на неделимом земельном участке частей зданий, строений и сооружений с покупателями такого имущества заключаются договора аренды указанного земельного участка </w:t>
      </w:r>
      <w:proofErr w:type="gramStart"/>
      <w:r w:rsidRPr="0032518C">
        <w:rPr>
          <w:rFonts w:ascii="Times New Roman" w:hAnsi="Times New Roman" w:cs="Times New Roman"/>
          <w:b/>
          <w:sz w:val="20"/>
          <w:szCs w:val="20"/>
        </w:rPr>
        <w:t>со</w:t>
      </w:r>
      <w:proofErr w:type="gramEnd"/>
      <w:r w:rsidRPr="0032518C">
        <w:rPr>
          <w:rFonts w:ascii="Times New Roman" w:hAnsi="Times New Roman" w:cs="Times New Roman"/>
          <w:b/>
          <w:sz w:val="20"/>
          <w:szCs w:val="20"/>
        </w:rPr>
        <w:t xml:space="preserve"> множественностью лиц на стороне арендатора в порядке, установленном законодательством. 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17.6. Земельный участок отчуждается в границах, которые определяются на основании плана земельного участка, предоставляемого покупателем и удостоверенного органом, осуществляющим деятельность по ведению государственного земельного кадастра. Размер земельного участка определяется исходя из площади земельного участка, занятого  приватизируемым объектом недвижимости и площади  земельного участка, необходимого для его использования.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17.7. Указанный план земельного участка прилагается к акту инвентаризации имущественного комплекса муниципального унитарного предприятия, а также к договору купли-продажи земельного участка.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17.8.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17.9. При отчуждении земельных участков у покупателя право собственности не переходит на объекты инженерной инфраструктуры, находящихся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17.10. Стоимость выкупаемого земельного участка устанавливается областным законом.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17.11. Отчуждению в соответствии с настоящим Положением не подлежат земельные участки в составе земель:</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 сельскохозяйственного назначения, лесного, водного фондов, особо охраняемых природных территорий и объектов;</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w:t>
      </w:r>
      <w:proofErr w:type="gramStart"/>
      <w:r w:rsidRPr="0032518C">
        <w:rPr>
          <w:rFonts w:ascii="Times New Roman" w:hAnsi="Times New Roman" w:cs="Times New Roman"/>
          <w:b/>
          <w:sz w:val="20"/>
          <w:szCs w:val="20"/>
        </w:rPr>
        <w:t>зараженных</w:t>
      </w:r>
      <w:proofErr w:type="gramEnd"/>
      <w:r w:rsidRPr="0032518C">
        <w:rPr>
          <w:rFonts w:ascii="Times New Roman" w:hAnsi="Times New Roman" w:cs="Times New Roman"/>
          <w:b/>
          <w:sz w:val="20"/>
          <w:szCs w:val="20"/>
        </w:rPr>
        <w:t xml:space="preserve"> опасными веществами и подвергшихся биогенному заражению;</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w:t>
      </w:r>
      <w:proofErr w:type="spellStart"/>
      <w:r w:rsidRPr="0032518C">
        <w:rPr>
          <w:rFonts w:ascii="Times New Roman" w:hAnsi="Times New Roman" w:cs="Times New Roman"/>
          <w:b/>
          <w:sz w:val="20"/>
          <w:szCs w:val="20"/>
        </w:rPr>
        <w:t>водоохранного</w:t>
      </w:r>
      <w:proofErr w:type="spellEnd"/>
      <w:r w:rsidRPr="0032518C">
        <w:rPr>
          <w:rFonts w:ascii="Times New Roman" w:hAnsi="Times New Roman" w:cs="Times New Roman"/>
          <w:b/>
          <w:sz w:val="20"/>
          <w:szCs w:val="20"/>
        </w:rPr>
        <w:t xml:space="preserve"> и санитарно-защитного назначения;</w:t>
      </w:r>
    </w:p>
    <w:p w:rsidR="0032518C" w:rsidRPr="0032518C" w:rsidRDefault="0032518C" w:rsidP="00A53922">
      <w:pPr>
        <w:jc w:val="both"/>
        <w:rPr>
          <w:rFonts w:ascii="Times New Roman" w:hAnsi="Times New Roman" w:cs="Times New Roman"/>
          <w:b/>
          <w:sz w:val="20"/>
          <w:szCs w:val="20"/>
        </w:rPr>
      </w:pPr>
      <w:proofErr w:type="gramStart"/>
      <w:r w:rsidRPr="0032518C">
        <w:rPr>
          <w:rFonts w:ascii="Times New Roman" w:hAnsi="Times New Roman" w:cs="Times New Roman"/>
          <w:b/>
          <w:sz w:val="20"/>
          <w:szCs w:val="20"/>
        </w:rPr>
        <w:t>- общего пользования (улицы, проезды, дороги, набережные, парки,  лесопарки, скверы, сады, бульвары, водоемы, пляжи и др.);</w:t>
      </w:r>
      <w:proofErr w:type="gramEnd"/>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предусмотренных генеральными планами развития соответствующих территорий для использования в общественных интересах;</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не подлежащих отчуждению в соответствии с законодательством Российской Федерации. </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18. Особенности приватизации объектов жилищно-коммунального хозяйства и социально-культурной сферы.</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18.1. Объекты жилищно-коммунального хозяйства и социально-культурной сферы (здравоохранения, культуры и спорта) могут быть приватизированы в составе имущественного комплекса муниципального унитарного предприятия, за исключением </w:t>
      </w:r>
      <w:proofErr w:type="gramStart"/>
      <w:r w:rsidRPr="0032518C">
        <w:rPr>
          <w:rFonts w:ascii="Times New Roman" w:hAnsi="Times New Roman" w:cs="Times New Roman"/>
          <w:b/>
          <w:sz w:val="20"/>
          <w:szCs w:val="20"/>
        </w:rPr>
        <w:t>используемых</w:t>
      </w:r>
      <w:proofErr w:type="gramEnd"/>
      <w:r w:rsidRPr="0032518C">
        <w:rPr>
          <w:rFonts w:ascii="Times New Roman" w:hAnsi="Times New Roman" w:cs="Times New Roman"/>
          <w:b/>
          <w:sz w:val="20"/>
          <w:szCs w:val="20"/>
        </w:rPr>
        <w:t xml:space="preserve"> по назначению:</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объектов, обеспечивающих нужды органов социальной защиты населения, в том числе детских домов, домов ребенка, домов для престарелых, интернатов, госпиталей и санаториев для инвалидов, детей и престарелых;</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объектов здравоохранения, образования, культуры, предназначенных для обслуживания жителей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детских оздоровительных комплексов (дач, лагерей);</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жилищного фонда и объектов его инфраструктуры;</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объектов транспорта и энергетики, предназначенных для обслуживания жителей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Изменение назначения указанных в настоящем пункте объектов осуществляется в порядке, установленном законодательством Российской Федерации.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18.2. Объекты жилищно-коммунального хозяйства и социально-культурной сферы, не включенные в подлежащий приватизации имущественный комплекс унитарного предприятия, подлежат передаче в муниципальную собственность в порядке, установленном законодательством.</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lastRenderedPageBreak/>
        <w:t>18.3. Объекты жилищно-коммунального хозяйства и социально-культурной сферы, разрешенные для приватизации, но не включенные в подлежащий приватизации имущественный комплекс муниципального унитарного предприятия, могут приватизироваться отдельно в соответствии с федеральным законодательством.</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18.4. Обязательным условием приватизации объектов жилищно-коммунального хозяйства и  социально-культурной сферы является сохранение их назначения в течение срока, установленного решением об условиях приватизации, но не более чем пять лет с момента приватизации.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В случае нарушения собственником условия о сохранении назначения приватизированного объекта жилищно-коммунального хозяйства и социально-культурной сферы в течение указанного срока Администрация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вправе обратиться в суд с иском об изъятии посредством выкупа такого объекта для муниципальных нужд.</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19. Обременения приватизируемого муниципального имущества.</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19.1.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 законодательством, публичным сервитутом и настоящим Положением.</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19.2. Ограничениями могут являться: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обязанность использовать приобретенное в порядке приватизации муниципальное имущество по определенному назначению, в том числе объекты жилищно-коммунального хозяйства и социально-культурной сферы;</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обязанность содержать имущество, не включенное в состав приватизированного имущественного комплекса муниципального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жилищно-коммунального хозяйства и социально-культурной сферы, имущество мобилизационного назначения;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иные обязанности, предусмотренные федеральным законом или в установленном им порядке.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19.3.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обеспечивать беспрепятственный доступ, проход, проезд;</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обеспечивать возможность размещения межевых, геодезических и иных знаков;</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обеспечивать возможность прокладки и использования (в </w:t>
      </w:r>
      <w:proofErr w:type="spellStart"/>
      <w:r w:rsidRPr="0032518C">
        <w:rPr>
          <w:rFonts w:ascii="Times New Roman" w:hAnsi="Times New Roman" w:cs="Times New Roman"/>
          <w:b/>
          <w:sz w:val="20"/>
          <w:szCs w:val="20"/>
        </w:rPr>
        <w:t>т.ч</w:t>
      </w:r>
      <w:proofErr w:type="spellEnd"/>
      <w:r w:rsidRPr="0032518C">
        <w:rPr>
          <w:rFonts w:ascii="Times New Roman" w:hAnsi="Times New Roman" w:cs="Times New Roman"/>
          <w:b/>
          <w:sz w:val="20"/>
          <w:szCs w:val="20"/>
        </w:rPr>
        <w:t>. ремонт) линий электропередачи, связи и трубопроводов, систем водоснабжения, канализации и мелиорации.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19.4.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19.5. Переход прав на муниципальное имущество, обремененное публичным сервитутом, не влечет за собой прекращение публичного сервитута.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19.6.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указанное лицо может быть </w:t>
      </w:r>
      <w:proofErr w:type="gramStart"/>
      <w:r w:rsidRPr="0032518C">
        <w:rPr>
          <w:rFonts w:ascii="Times New Roman" w:hAnsi="Times New Roman" w:cs="Times New Roman"/>
          <w:b/>
          <w:sz w:val="20"/>
          <w:szCs w:val="20"/>
        </w:rPr>
        <w:t>обязано</w:t>
      </w:r>
      <w:proofErr w:type="gramEnd"/>
      <w:r w:rsidRPr="0032518C">
        <w:rPr>
          <w:rFonts w:ascii="Times New Roman" w:hAnsi="Times New Roman" w:cs="Times New Roman"/>
          <w:b/>
          <w:sz w:val="20"/>
          <w:szCs w:val="20"/>
        </w:rPr>
        <w:t xml:space="preserve"> исполнить в натуре условия обременения, в том числе публичного сервитута;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19.7. Обременение, в том числе публичный сервитут, может быть прекращено или их условия могут быть изменены в случае: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отсутствия или изменения муниципального либо общественного интереса в обременении, в том числе в публичном сервитуте;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невозможности или существенного затруднения использования имущества по его прямому назначению.</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19.8. Прекращение обременения, в том числе публичного сервитута, или изменение их условий допускается на основании решения Главы муниципального образования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или иного уполномоченного органа либо на основании решения суда, принятого по иску собственника. </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20. Об особенностях отчуждения недвижимого имущества, </w:t>
      </w:r>
    </w:p>
    <w:p w:rsidR="0032518C" w:rsidRPr="0032518C" w:rsidRDefault="0032518C" w:rsidP="00A53922">
      <w:pPr>
        <w:jc w:val="both"/>
        <w:rPr>
          <w:rFonts w:ascii="Times New Roman" w:hAnsi="Times New Roman" w:cs="Times New Roman"/>
          <w:b/>
          <w:sz w:val="20"/>
          <w:szCs w:val="20"/>
        </w:rPr>
      </w:pPr>
      <w:proofErr w:type="gramStart"/>
      <w:r w:rsidRPr="0032518C">
        <w:rPr>
          <w:rFonts w:ascii="Times New Roman" w:hAnsi="Times New Roman" w:cs="Times New Roman"/>
          <w:b/>
          <w:sz w:val="20"/>
          <w:szCs w:val="20"/>
        </w:rPr>
        <w:t>находящегося</w:t>
      </w:r>
      <w:proofErr w:type="gramEnd"/>
      <w:r w:rsidRPr="0032518C">
        <w:rPr>
          <w:rFonts w:ascii="Times New Roman" w:hAnsi="Times New Roman" w:cs="Times New Roman"/>
          <w:b/>
          <w:sz w:val="20"/>
          <w:szCs w:val="20"/>
        </w:rPr>
        <w:t xml:space="preserve"> в муниципальной собственности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и арендуемого субъектами малого и среднего предпринимательства.</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1. Администрацией предусматривается в решении об условиях приватизации муниципального имущества преимущественное право арендаторов (субъектов малого и среднего предпринимательства) на приобретение арендуемого имущества при соблюдении следующих условий: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а) арендуемое имущество находится в их временном владении и (или) временном пользовании непрерывно в течение двух и более лет до 01.01.2009 в соответствии с договором или договорами аренды такого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б)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или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32518C" w:rsidRPr="0032518C" w:rsidRDefault="0032518C" w:rsidP="00A53922">
      <w:pPr>
        <w:jc w:val="both"/>
        <w:rPr>
          <w:rFonts w:ascii="Times New Roman" w:hAnsi="Times New Roman" w:cs="Times New Roman"/>
          <w:b/>
          <w:sz w:val="20"/>
          <w:szCs w:val="20"/>
        </w:rPr>
      </w:pPr>
      <w:proofErr w:type="gramStart"/>
      <w:r w:rsidRPr="0032518C">
        <w:rPr>
          <w:rFonts w:ascii="Times New Roman" w:hAnsi="Times New Roman" w:cs="Times New Roman"/>
          <w:b/>
          <w:sz w:val="20"/>
          <w:szCs w:val="20"/>
        </w:rPr>
        <w:t xml:space="preserve">в) пункт  в) части 1 статьи 20 исключен  согласно решения Совета депутатов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от  07.09.2017 г. № 19).</w:t>
      </w:r>
      <w:proofErr w:type="gramEnd"/>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г) арендуемое имущество не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д)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(пункт д) части 1 статьи 20 введен  решением Совета депутатов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от  07.09.2017 года №19).</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2. </w:t>
      </w:r>
      <w:proofErr w:type="gramStart"/>
      <w:r w:rsidRPr="0032518C">
        <w:rPr>
          <w:rFonts w:ascii="Times New Roman" w:hAnsi="Times New Roman" w:cs="Times New Roman"/>
          <w:b/>
          <w:sz w:val="20"/>
          <w:szCs w:val="20"/>
        </w:rPr>
        <w:t>В течение десяти дней с даты принятия решения об условиях приватизации арендуемого имущества Администрация направляет арендаторам - субъектам малого и среднего предпринимательства, соответствующим установленным ч.1 п. 20 настоящего Положения требованиям, копии указанного решения, предложения о заключении договоров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w:t>
      </w:r>
      <w:proofErr w:type="gramEnd"/>
      <w:r w:rsidRPr="0032518C">
        <w:rPr>
          <w:rFonts w:ascii="Times New Roman" w:hAnsi="Times New Roman" w:cs="Times New Roman"/>
          <w:b/>
          <w:sz w:val="20"/>
          <w:szCs w:val="20"/>
        </w:rPr>
        <w:t>, пеням) требования о погашении такой задолженности с указанием ее размера.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w:t>
      </w:r>
      <w:proofErr w:type="gramStart"/>
      <w:r w:rsidRPr="0032518C">
        <w:rPr>
          <w:rFonts w:ascii="Times New Roman" w:hAnsi="Times New Roman" w:cs="Times New Roman"/>
          <w:b/>
          <w:sz w:val="20"/>
          <w:szCs w:val="20"/>
        </w:rPr>
        <w:t>Субъект малого или среднего предпринимательства, соответствующий установленным п. 1 настоящего Положения требованиям (далее - заявитель), по своей инициативе вправе направить в уполномоченный орган заявление о реализации преимущественного права на приобретение арендуемого имущества (далее - заявление),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w:t>
      </w:r>
      <w:proofErr w:type="gramEnd"/>
      <w:r w:rsidRPr="0032518C">
        <w:rPr>
          <w:rFonts w:ascii="Times New Roman" w:hAnsi="Times New Roman" w:cs="Times New Roman"/>
          <w:b/>
          <w:sz w:val="20"/>
          <w:szCs w:val="20"/>
        </w:rPr>
        <w:t xml:space="preserve"> имущества, предназначенного для передачи во владение и (или) в пользование субъектам малого и среднего предпринимательства.</w:t>
      </w:r>
    </w:p>
    <w:p w:rsidR="0032518C" w:rsidRPr="0032518C" w:rsidRDefault="0032518C" w:rsidP="00A53922">
      <w:pPr>
        <w:jc w:val="both"/>
        <w:rPr>
          <w:rFonts w:ascii="Times New Roman" w:hAnsi="Times New Roman" w:cs="Times New Roman"/>
          <w:b/>
          <w:sz w:val="20"/>
          <w:szCs w:val="20"/>
        </w:rPr>
      </w:pPr>
      <w:proofErr w:type="gramStart"/>
      <w:r w:rsidRPr="0032518C">
        <w:rPr>
          <w:rFonts w:ascii="Times New Roman" w:hAnsi="Times New Roman" w:cs="Times New Roman"/>
          <w:b/>
          <w:sz w:val="20"/>
          <w:szCs w:val="20"/>
        </w:rPr>
        <w:t>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1) арендуемое имущество по состоянию на 1 июля 2015 года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32518C" w:rsidRPr="0032518C" w:rsidRDefault="0032518C" w:rsidP="00A53922">
      <w:pPr>
        <w:jc w:val="both"/>
        <w:rPr>
          <w:rFonts w:ascii="Times New Roman" w:hAnsi="Times New Roman" w:cs="Times New Roman"/>
          <w:b/>
          <w:sz w:val="20"/>
          <w:szCs w:val="20"/>
        </w:rPr>
      </w:pPr>
      <w:proofErr w:type="gramStart"/>
      <w:r w:rsidRPr="0032518C">
        <w:rPr>
          <w:rFonts w:ascii="Times New Roman" w:hAnsi="Times New Roman" w:cs="Times New Roman"/>
          <w:b/>
          <w:sz w:val="20"/>
          <w:szCs w:val="20"/>
        </w:rPr>
        <w:t>2) арендуемое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(часть 2  статьи 20  в редакции  решения Совета депутатов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от 07.09.2017 года №19).</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3. </w:t>
      </w:r>
      <w:proofErr w:type="gramStart"/>
      <w:r w:rsidRPr="0032518C">
        <w:rPr>
          <w:rFonts w:ascii="Times New Roman" w:hAnsi="Times New Roman" w:cs="Times New Roman"/>
          <w:b/>
          <w:sz w:val="20"/>
          <w:szCs w:val="20"/>
        </w:rPr>
        <w:t>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ч.1 п. 20 настоящего Положения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w:t>
      </w:r>
      <w:proofErr w:type="gramEnd"/>
      <w:r w:rsidRPr="0032518C">
        <w:rPr>
          <w:rFonts w:ascii="Times New Roman" w:hAnsi="Times New Roman" w:cs="Times New Roman"/>
          <w:b/>
          <w:sz w:val="20"/>
          <w:szCs w:val="20"/>
        </w:rPr>
        <w:t>, установленной с учетом его рыночной стоимости,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5. </w:t>
      </w:r>
      <w:proofErr w:type="gramStart"/>
      <w:r w:rsidRPr="0032518C">
        <w:rPr>
          <w:rFonts w:ascii="Times New Roman" w:hAnsi="Times New Roman" w:cs="Times New Roman"/>
          <w:b/>
          <w:sz w:val="20"/>
          <w:szCs w:val="20"/>
        </w:rPr>
        <w:t xml:space="preserve">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w:t>
      </w:r>
      <w:r w:rsidRPr="0032518C">
        <w:rPr>
          <w:rFonts w:ascii="Times New Roman" w:hAnsi="Times New Roman" w:cs="Times New Roman"/>
          <w:b/>
          <w:sz w:val="20"/>
          <w:szCs w:val="20"/>
        </w:rPr>
        <w:lastRenderedPageBreak/>
        <w:t>(штрафам, пеням) в размере, указанном в требовании о погашении такой задолженности (в случае, если данное требование направлялось субъекту малого и среднего предпринимательства) (</w:t>
      </w:r>
      <w:proofErr w:type="gramEnd"/>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(пункт 5 статьи 20  в редакции  решения Совета депутатов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от 07.09.2017года №19).</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6. В любой день до истечения срока, установленного частью 4 настоящей статьи,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7. Уступка субъектами малого и среднего предпринимательства преимущественного права на приобретение арендуемого имущества не допускается.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8. </w:t>
      </w:r>
      <w:proofErr w:type="gramStart"/>
      <w:r w:rsidRPr="0032518C">
        <w:rPr>
          <w:rFonts w:ascii="Times New Roman" w:hAnsi="Times New Roman" w:cs="Times New Roman"/>
          <w:b/>
          <w:sz w:val="20"/>
          <w:szCs w:val="20"/>
        </w:rPr>
        <w:t>Субъекты малого и среднего предпринимательства имеют право обжаловать в порядке, установленном законодательством Российской Федерации, отказ Администрации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9. Субъекты малого и среднего предпринимательства утрачивают преимущественное право на приобретение арендуемого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 с момента отказа субъекта малого или среднего предпринимательства от заключения договора купли-продажи арендуемого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частью 9 настоящей статьи, Администрация принимает одно из следующих решений:</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2) об отмене принятого решения об условиях приватизации арендуемого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п.1 настоящей статьи.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12.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 но не должен составлять менее пяти лет.</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В случае</w:t>
      </w:r>
      <w:proofErr w:type="gramStart"/>
      <w:r w:rsidRPr="0032518C">
        <w:rPr>
          <w:rFonts w:ascii="Times New Roman" w:hAnsi="Times New Roman" w:cs="Times New Roman"/>
          <w:b/>
          <w:sz w:val="20"/>
          <w:szCs w:val="20"/>
        </w:rPr>
        <w:t>,</w:t>
      </w:r>
      <w:proofErr w:type="gramEnd"/>
      <w:r w:rsidRPr="0032518C">
        <w:rPr>
          <w:rFonts w:ascii="Times New Roman" w:hAnsi="Times New Roman" w:cs="Times New Roman"/>
          <w:b/>
          <w:sz w:val="20"/>
          <w:szCs w:val="20"/>
        </w:rPr>
        <w:t xml:space="preserve"> если законом субъекта Российской Федерации не установлен срок рассрочки оплаты арендуемого имущества, предусмотренный предыдущим абзацем настоящего Положения, применяется срок рассрочки оплаты арендуемого имущества, равный пяти годам.</w:t>
      </w:r>
    </w:p>
    <w:p w:rsidR="0032518C" w:rsidRPr="0032518C" w:rsidRDefault="0032518C" w:rsidP="00A53922">
      <w:pPr>
        <w:jc w:val="both"/>
        <w:rPr>
          <w:rFonts w:ascii="Times New Roman" w:hAnsi="Times New Roman" w:cs="Times New Roman"/>
          <w:b/>
          <w:sz w:val="20"/>
          <w:szCs w:val="20"/>
        </w:rPr>
      </w:pPr>
      <w:proofErr w:type="gramStart"/>
      <w:r w:rsidRPr="0032518C">
        <w:rPr>
          <w:rFonts w:ascii="Times New Roman" w:hAnsi="Times New Roman" w:cs="Times New Roman"/>
          <w:b/>
          <w:sz w:val="20"/>
          <w:szCs w:val="20"/>
        </w:rPr>
        <w:t xml:space="preserve">(пункт 12 статьи 20  в редакции  решения Совета депутатов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от 07.09.2017 года №19.</w:t>
      </w:r>
      <w:proofErr w:type="gramEnd"/>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13. Право выбора порядка оплаты (единовременно или в рассрочку) приобретаемого арендуемого имущества, а также срока рассрочки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15. Оплата приобретаемого в рассрочку арендуемого имущества может быть осуществлена досрочно на основании решения покупателя.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16.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17.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21. Оформление сделок купли-продажи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и оплата приватизируемого муниципального имущества.</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21.1. Продажа муниципального имущества оформляется договором купли-продажи.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21.2. Обязательными условиями договора купли-продажи муниципального имущества являются: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lastRenderedPageBreak/>
        <w:t xml:space="preserve">- сведения о сторонах договора,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наименование муниципального имущества, место его нахождения;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состав и цена муниципального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количество акций открытого акционерного общества, их категория и стоимость;</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порядок и срок передачи муниципального имущества в собственность покупателя;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форма и сроки платежа за приобретенное имущество;</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условия, в соответствии с которыми указанное имущество было приобретено покупателем;</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сведения о наличии в отношении продаваемых зданий, строений, сооружений или земельного участка обременения (в том числе публичного сервитута), сохраняемого при переходе прав на указанные объекты;</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иные условия, установленные сторонами такого договора по взаимному соглашению.</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Обязательства покупателя в отношении приобретаемого муниципального имущества должны иметь сроки их исполнения.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21.3.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законодательством и настоящим Положением.</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21.4.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государственной пошлины за государственную регистрацию возлагаются на покупателя.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21.5. Денежными средствами, полученными от продажи муниципального имущества, являются денежные средства, полученные от покупателей в счет оплаты муниципального имущества, за вычетом расходов на организацию и проведение приватизации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21.5.1. К затратам на организацию и проведение приватизации муниципального имущества  относятся: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подготовка имущества к продаже, в том числе изготовление технических паспортов на помещения, здания, строения, сооружения, незавершенные строительством объекты;</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привлечение маркетинговых и финансовых консультантов;</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оценка имущества для определения его рыночной стоимости и установления начальной цены;</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оплата услуг держателей реестров, владельцев ценных бумаг (регистраторов) по внесению данных в реестр и выдаче выписок из реестра;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расходы, связанные с оформлением прав на муниципальное имущество, а также с осуществлением муниципальным образованием прав акционера;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организация продажи имущества, включая привлечение с этой целью профессиональных участников рынка ценных бумаг и иных лиц;</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осуществление деятельности по учету и контролю выполнения покупателями имущества своих обязательств;</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защита имущественных и иных прав и законных интересов муниципального образования в судах;</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рекламирование, а также публикация информационных сообщений о продаже и результатах сделок приватизации имущества в определенных настоящим Положением средствах массовой информации;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совершенствование организационно-технической базы продаж муниципального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иные услуги, для выполнения которых,  в соответствии с настоящим Положением, могут быть привлечены сторонние организации.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21.6. При продаже муниципального имущества законным средством платежа признается валюта Российской Федерации.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21.7. За несвоевременное перечисление денежных средств, полученных от продажи муниципального имущества в бюджет муниципального образования, уплачиваются пени за каждый день просрочки в размере одной трехсотой процентной ставки рефинансирования Центрального банка Российской Федерации, действующей на дату выполнения денежных обязательств перед бюджетом района.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21.8. 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федеральным законодательством о приватизации.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21.9. Оплата приобретаемого имущества производится единовременно или в рассрочку. Решение о предоставлении рассрочки принимается Главой муниципального образования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Срок рассрочки не может быть более одного года.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21.10. В решении о предоставлении рассрочки указываются сроки ее предоставления и порядок внесения платежей.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21.11.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Покупатель вправе оплатить приобретенное муниципальное имущество досрочно.</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21.12. С момента передачи покупателю приобретенного в рассрочку имущества и до момента его полной оплаты, указанное имущество в силу настоящего Положения признается находящимся в залоге для </w:t>
      </w:r>
      <w:r w:rsidRPr="0032518C">
        <w:rPr>
          <w:rFonts w:ascii="Times New Roman" w:hAnsi="Times New Roman" w:cs="Times New Roman"/>
          <w:b/>
          <w:sz w:val="20"/>
          <w:szCs w:val="20"/>
        </w:rPr>
        <w:lastRenderedPageBreak/>
        <w:t>обеспечения исполнения покупателем его обязанности по оплате приобретенного муниципального имущества.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21.13. В случае нарушения покупателем сроков и порядка внесения платежей обращается взыскание на заложенное имущество в судебном порядке.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21.14. С покупателя также взыскиваются убытки, причиненные неисполнением договора купли-продажи.</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22. Заключительные положения.</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22.1. Сделки приватизации муниципального имущества совершенные лицом, не уполномоченным на совершение указанных сделок, признаются ничтожными. </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p>
    <w:p w:rsidR="004D04FA" w:rsidRDefault="004D04FA" w:rsidP="00A53922">
      <w:pPr>
        <w:jc w:val="both"/>
        <w:rPr>
          <w:rFonts w:ascii="Times New Roman" w:hAnsi="Times New Roman" w:cs="Times New Roman"/>
          <w:b/>
          <w:sz w:val="20"/>
          <w:szCs w:val="20"/>
        </w:rPr>
      </w:pPr>
    </w:p>
    <w:p w:rsidR="004D04FA" w:rsidRDefault="004D04FA" w:rsidP="00A53922">
      <w:pPr>
        <w:jc w:val="both"/>
        <w:rPr>
          <w:rFonts w:ascii="Times New Roman" w:hAnsi="Times New Roman" w:cs="Times New Roman"/>
          <w:b/>
          <w:sz w:val="20"/>
          <w:szCs w:val="20"/>
        </w:rPr>
      </w:pPr>
    </w:p>
    <w:p w:rsidR="004D04FA" w:rsidRDefault="004D04FA" w:rsidP="00A53922">
      <w:pPr>
        <w:jc w:val="both"/>
        <w:rPr>
          <w:rFonts w:ascii="Times New Roman" w:hAnsi="Times New Roman" w:cs="Times New Roman"/>
          <w:b/>
          <w:sz w:val="20"/>
          <w:szCs w:val="20"/>
        </w:rPr>
      </w:pPr>
    </w:p>
    <w:p w:rsidR="004D04FA" w:rsidRDefault="004D04FA" w:rsidP="00A53922">
      <w:pPr>
        <w:jc w:val="both"/>
        <w:rPr>
          <w:rFonts w:ascii="Times New Roman" w:hAnsi="Times New Roman" w:cs="Times New Roman"/>
          <w:b/>
          <w:sz w:val="20"/>
          <w:szCs w:val="20"/>
        </w:rPr>
      </w:pPr>
    </w:p>
    <w:p w:rsidR="004D04FA" w:rsidRDefault="004D04FA" w:rsidP="00A53922">
      <w:pPr>
        <w:jc w:val="both"/>
        <w:rPr>
          <w:rFonts w:ascii="Times New Roman" w:hAnsi="Times New Roman" w:cs="Times New Roman"/>
          <w:b/>
          <w:sz w:val="20"/>
          <w:szCs w:val="20"/>
        </w:rPr>
      </w:pPr>
    </w:p>
    <w:p w:rsidR="004D04FA" w:rsidRDefault="004D04FA" w:rsidP="00A53922">
      <w:pPr>
        <w:jc w:val="both"/>
        <w:rPr>
          <w:rFonts w:ascii="Times New Roman" w:hAnsi="Times New Roman" w:cs="Times New Roman"/>
          <w:b/>
          <w:sz w:val="20"/>
          <w:szCs w:val="20"/>
        </w:rPr>
      </w:pPr>
    </w:p>
    <w:p w:rsidR="004D04FA" w:rsidRDefault="004D04FA" w:rsidP="00A53922">
      <w:pPr>
        <w:jc w:val="both"/>
        <w:rPr>
          <w:rFonts w:ascii="Times New Roman" w:hAnsi="Times New Roman" w:cs="Times New Roman"/>
          <w:b/>
          <w:sz w:val="20"/>
          <w:szCs w:val="20"/>
        </w:rPr>
      </w:pPr>
    </w:p>
    <w:p w:rsidR="004D04FA" w:rsidRDefault="004D04FA" w:rsidP="00A53922">
      <w:pPr>
        <w:jc w:val="both"/>
        <w:rPr>
          <w:rFonts w:ascii="Times New Roman" w:hAnsi="Times New Roman" w:cs="Times New Roman"/>
          <w:b/>
          <w:sz w:val="20"/>
          <w:szCs w:val="20"/>
        </w:rPr>
      </w:pPr>
    </w:p>
    <w:p w:rsidR="004D04FA" w:rsidRDefault="004D04FA" w:rsidP="00A53922">
      <w:pPr>
        <w:jc w:val="both"/>
        <w:rPr>
          <w:rFonts w:ascii="Times New Roman" w:hAnsi="Times New Roman" w:cs="Times New Roman"/>
          <w:b/>
          <w:sz w:val="20"/>
          <w:szCs w:val="20"/>
        </w:rPr>
      </w:pPr>
    </w:p>
    <w:p w:rsidR="004D04FA" w:rsidRDefault="004D04FA" w:rsidP="00A53922">
      <w:pPr>
        <w:jc w:val="both"/>
        <w:rPr>
          <w:rFonts w:ascii="Times New Roman" w:hAnsi="Times New Roman" w:cs="Times New Roman"/>
          <w:b/>
          <w:sz w:val="20"/>
          <w:szCs w:val="20"/>
        </w:rPr>
      </w:pPr>
    </w:p>
    <w:p w:rsidR="004D04FA" w:rsidRDefault="004D04FA" w:rsidP="00A53922">
      <w:pPr>
        <w:jc w:val="center"/>
        <w:rPr>
          <w:rFonts w:ascii="Times New Roman" w:hAnsi="Times New Roman" w:cs="Times New Roman"/>
          <w:b/>
          <w:sz w:val="20"/>
          <w:szCs w:val="20"/>
        </w:rPr>
      </w:pPr>
    </w:p>
    <w:p w:rsidR="0032518C" w:rsidRPr="0032518C" w:rsidRDefault="0032518C" w:rsidP="00A53922">
      <w:pPr>
        <w:jc w:val="center"/>
        <w:rPr>
          <w:rFonts w:ascii="Times New Roman" w:hAnsi="Times New Roman" w:cs="Times New Roman"/>
          <w:b/>
          <w:sz w:val="20"/>
          <w:szCs w:val="20"/>
        </w:rPr>
      </w:pPr>
      <w:r w:rsidRPr="0032518C">
        <w:rPr>
          <w:rFonts w:ascii="Times New Roman" w:hAnsi="Times New Roman" w:cs="Times New Roman"/>
          <w:b/>
          <w:sz w:val="20"/>
          <w:szCs w:val="20"/>
        </w:rPr>
        <w:t>СОВЕТ ДЕПУТАТОВ</w:t>
      </w:r>
    </w:p>
    <w:p w:rsidR="0032518C" w:rsidRPr="0032518C" w:rsidRDefault="0032518C" w:rsidP="00A53922">
      <w:pPr>
        <w:jc w:val="center"/>
        <w:rPr>
          <w:rFonts w:ascii="Times New Roman" w:hAnsi="Times New Roman" w:cs="Times New Roman"/>
          <w:b/>
          <w:sz w:val="20"/>
          <w:szCs w:val="20"/>
        </w:rPr>
      </w:pPr>
      <w:r w:rsidRPr="0032518C">
        <w:rPr>
          <w:rFonts w:ascii="Times New Roman" w:hAnsi="Times New Roman" w:cs="Times New Roman"/>
          <w:b/>
          <w:sz w:val="20"/>
          <w:szCs w:val="20"/>
        </w:rPr>
        <w:t>АЛЕКСАНДРОВСКОГО СЕЛЬСКОГО ПОСЕЛЕНИЯ</w:t>
      </w:r>
    </w:p>
    <w:p w:rsidR="0032518C" w:rsidRPr="0032518C" w:rsidRDefault="0032518C" w:rsidP="00A53922">
      <w:pPr>
        <w:jc w:val="center"/>
        <w:rPr>
          <w:rFonts w:ascii="Times New Roman" w:hAnsi="Times New Roman" w:cs="Times New Roman"/>
          <w:b/>
          <w:sz w:val="20"/>
          <w:szCs w:val="20"/>
        </w:rPr>
      </w:pPr>
      <w:r w:rsidRPr="0032518C">
        <w:rPr>
          <w:rFonts w:ascii="Times New Roman" w:hAnsi="Times New Roman" w:cs="Times New Roman"/>
          <w:b/>
          <w:sz w:val="20"/>
          <w:szCs w:val="20"/>
        </w:rPr>
        <w:t>МОНАСТЫРЩИНСКОГО РАЙОНА</w:t>
      </w:r>
    </w:p>
    <w:p w:rsidR="0032518C" w:rsidRPr="0032518C" w:rsidRDefault="0032518C" w:rsidP="00A53922">
      <w:pPr>
        <w:jc w:val="center"/>
        <w:rPr>
          <w:rFonts w:ascii="Times New Roman" w:hAnsi="Times New Roman" w:cs="Times New Roman"/>
          <w:b/>
          <w:sz w:val="20"/>
          <w:szCs w:val="20"/>
        </w:rPr>
      </w:pPr>
      <w:r w:rsidRPr="0032518C">
        <w:rPr>
          <w:rFonts w:ascii="Times New Roman" w:hAnsi="Times New Roman" w:cs="Times New Roman"/>
          <w:b/>
          <w:sz w:val="20"/>
          <w:szCs w:val="20"/>
        </w:rPr>
        <w:t>СМОЛЕНСКОЙ ОБЛАСТИ</w:t>
      </w:r>
    </w:p>
    <w:p w:rsidR="0032518C" w:rsidRPr="0032518C" w:rsidRDefault="0032518C" w:rsidP="00A53922">
      <w:pPr>
        <w:jc w:val="both"/>
        <w:rPr>
          <w:rFonts w:ascii="Times New Roman" w:hAnsi="Times New Roman" w:cs="Times New Roman"/>
          <w:b/>
          <w:sz w:val="20"/>
          <w:szCs w:val="20"/>
        </w:rPr>
      </w:pPr>
    </w:p>
    <w:p w:rsidR="0032518C" w:rsidRPr="0032518C" w:rsidRDefault="00A53922" w:rsidP="00A53922">
      <w:pPr>
        <w:jc w:val="both"/>
        <w:rPr>
          <w:rFonts w:ascii="Times New Roman" w:hAnsi="Times New Roman" w:cs="Times New Roman"/>
          <w:b/>
          <w:sz w:val="20"/>
          <w:szCs w:val="20"/>
        </w:rPr>
      </w:pPr>
      <w:r>
        <w:rPr>
          <w:rFonts w:ascii="Times New Roman" w:hAnsi="Times New Roman" w:cs="Times New Roman"/>
          <w:b/>
          <w:sz w:val="20"/>
          <w:szCs w:val="20"/>
        </w:rPr>
        <w:t xml:space="preserve">                                                                                </w:t>
      </w:r>
      <w:proofErr w:type="gramStart"/>
      <w:r w:rsidR="0032518C" w:rsidRPr="0032518C">
        <w:rPr>
          <w:rFonts w:ascii="Times New Roman" w:hAnsi="Times New Roman" w:cs="Times New Roman"/>
          <w:b/>
          <w:sz w:val="20"/>
          <w:szCs w:val="20"/>
        </w:rPr>
        <w:t>Р</w:t>
      </w:r>
      <w:proofErr w:type="gramEnd"/>
      <w:r w:rsidR="0032518C" w:rsidRPr="0032518C">
        <w:rPr>
          <w:rFonts w:ascii="Times New Roman" w:hAnsi="Times New Roman" w:cs="Times New Roman"/>
          <w:b/>
          <w:sz w:val="20"/>
          <w:szCs w:val="20"/>
        </w:rPr>
        <w:t xml:space="preserve"> Е Ш Е Н И Е</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от  07  сентября   2017  года    №   21</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w:t>
      </w:r>
    </w:p>
    <w:p w:rsidR="00A53922"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О  внесении изменений в Положение о земельном  налоге</w:t>
      </w:r>
    </w:p>
    <w:p w:rsidR="00A53922"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на территории  Александровского сельского поселения </w:t>
      </w:r>
    </w:p>
    <w:p w:rsidR="00A53922" w:rsidRDefault="0032518C" w:rsidP="00A53922">
      <w:pPr>
        <w:jc w:val="both"/>
        <w:rPr>
          <w:rFonts w:ascii="Times New Roman" w:hAnsi="Times New Roman" w:cs="Times New Roman"/>
          <w:b/>
          <w:sz w:val="20"/>
          <w:szCs w:val="20"/>
        </w:rPr>
      </w:pP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w:t>
      </w:r>
    </w:p>
    <w:p w:rsidR="00A53922"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w:t>
      </w:r>
      <w:proofErr w:type="gramStart"/>
      <w:r w:rsidRPr="0032518C">
        <w:rPr>
          <w:rFonts w:ascii="Times New Roman" w:hAnsi="Times New Roman" w:cs="Times New Roman"/>
          <w:b/>
          <w:sz w:val="20"/>
          <w:szCs w:val="20"/>
        </w:rPr>
        <w:t>утвержденное</w:t>
      </w:r>
      <w:proofErr w:type="gramEnd"/>
      <w:r w:rsidRPr="0032518C">
        <w:rPr>
          <w:rFonts w:ascii="Times New Roman" w:hAnsi="Times New Roman" w:cs="Times New Roman"/>
          <w:b/>
          <w:sz w:val="20"/>
          <w:szCs w:val="20"/>
        </w:rPr>
        <w:t xml:space="preserve">  решением  Совета депутатов </w:t>
      </w:r>
    </w:p>
    <w:p w:rsidR="00A53922"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w:t>
      </w:r>
    </w:p>
    <w:p w:rsidR="00A53922"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района Смоленской области от  25.11.2009 г. № 18,  </w:t>
      </w:r>
    </w:p>
    <w:p w:rsidR="00A53922"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в редакции решений от 05.07.2010 г. № 15, от 19.11.2010 г. </w:t>
      </w:r>
    </w:p>
    <w:p w:rsidR="00A53922"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6,  от 05.04.2011г. № 4, от 01.11.2011 г. № 21, от 09.10.2012 г. </w:t>
      </w:r>
    </w:p>
    <w:p w:rsidR="00A53922"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16, от 15.02.2013 г. № 2, от 15.11.2013 г. № 18, от 12.08.2014 г. </w:t>
      </w:r>
    </w:p>
    <w:p w:rsidR="00A53922"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13, от 18.11.2014 г. № 20, от 15.02.2016 г. № 4, от 24.11.2016 г.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21, от 21.04.2017 г. № 4, 12.05.2017 г. № 9</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w:t>
      </w:r>
    </w:p>
    <w:p w:rsidR="0032518C" w:rsidRPr="0032518C" w:rsidRDefault="0032518C" w:rsidP="00A53922">
      <w:pPr>
        <w:rPr>
          <w:rFonts w:ascii="Times New Roman" w:hAnsi="Times New Roman" w:cs="Times New Roman"/>
          <w:b/>
          <w:sz w:val="20"/>
          <w:szCs w:val="20"/>
        </w:rPr>
      </w:pPr>
      <w:r w:rsidRPr="0032518C">
        <w:rPr>
          <w:rFonts w:ascii="Times New Roman" w:hAnsi="Times New Roman" w:cs="Times New Roman"/>
          <w:b/>
          <w:sz w:val="20"/>
          <w:szCs w:val="20"/>
        </w:rPr>
        <w:t xml:space="preserve">В соответствии  с  Налоговым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Совет депутатов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proofErr w:type="gramStart"/>
      <w:r w:rsidRPr="0032518C">
        <w:rPr>
          <w:rFonts w:ascii="Times New Roman" w:hAnsi="Times New Roman" w:cs="Times New Roman"/>
          <w:b/>
          <w:sz w:val="20"/>
          <w:szCs w:val="20"/>
        </w:rPr>
        <w:t>Р</w:t>
      </w:r>
      <w:proofErr w:type="gramEnd"/>
      <w:r w:rsidRPr="0032518C">
        <w:rPr>
          <w:rFonts w:ascii="Times New Roman" w:hAnsi="Times New Roman" w:cs="Times New Roman"/>
          <w:b/>
          <w:sz w:val="20"/>
          <w:szCs w:val="20"/>
        </w:rPr>
        <w:t xml:space="preserve"> Е Ш И Л:</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1. </w:t>
      </w:r>
      <w:proofErr w:type="gramStart"/>
      <w:r w:rsidRPr="0032518C">
        <w:rPr>
          <w:rFonts w:ascii="Times New Roman" w:hAnsi="Times New Roman" w:cs="Times New Roman"/>
          <w:b/>
          <w:sz w:val="20"/>
          <w:szCs w:val="20"/>
        </w:rPr>
        <w:t xml:space="preserve">Внести  в  Положение  о  земельном  налоге  на  территории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утвержденное  решением  Совета  депутатов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от  25.11.2009 г. № 18,   в  редакции  решений  от  05.07.2010 г.  №  15,  от 19.11.2010 г. № 6,  от 05.04.2011 г. № 4, от  01.11.2011 г. № 21, от 09.10.2012 г. № 16, от  15.02.2013 г. № 2, от 15.11.2013 г</w:t>
      </w:r>
      <w:proofErr w:type="gramEnd"/>
      <w:r w:rsidRPr="0032518C">
        <w:rPr>
          <w:rFonts w:ascii="Times New Roman" w:hAnsi="Times New Roman" w:cs="Times New Roman"/>
          <w:b/>
          <w:sz w:val="20"/>
          <w:szCs w:val="20"/>
        </w:rPr>
        <w:t>. № 18, от 12.08.2014 г. № 13, от 18.11.2014 г. № 20, от 15.02.2016 г. № 4, от 24.11.2016 г. № 21, от 21.04.2017 г. № 4, от 12.05.2017 г. № 9,   следующие изменения: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а) статью 9  дополнить    пунктом  следующего содержания: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lastRenderedPageBreak/>
        <w:t xml:space="preserve">     «4) 1,5 процента от  кадастровой стоимости участка - в отношении  неиспользуемых  земельных участков  из земель сельскохозяйственного назначения  или  земель  в  составе  зон  сельскохозяйственного использования в населенных пунктах».</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2. Настоящее решение вступает в силу  после  официального опубликования  и распространяется на налоговые периоды, начиная  с  2018  года.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3. Настоящее  решение     подлежит  опубликованию  в печатном  средстве  массовой  информации  «Александровский  вестник» Александровского  сельского   поселения  и  размещению    на  официальном  сайте    Администрации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w:t>
      </w:r>
    </w:p>
    <w:p w:rsidR="0032518C" w:rsidRPr="0032518C" w:rsidRDefault="0032518C" w:rsidP="0032518C">
      <w:pPr>
        <w:jc w:val="center"/>
        <w:rPr>
          <w:rFonts w:ascii="Times New Roman" w:hAnsi="Times New Roman" w:cs="Times New Roman"/>
          <w:b/>
          <w:sz w:val="20"/>
          <w:szCs w:val="20"/>
        </w:rPr>
      </w:pPr>
      <w:r w:rsidRPr="0032518C">
        <w:rPr>
          <w:rFonts w:ascii="Times New Roman" w:hAnsi="Times New Roman" w:cs="Times New Roman"/>
          <w:b/>
          <w:sz w:val="20"/>
          <w:szCs w:val="20"/>
        </w:rPr>
        <w:t xml:space="preserve">       </w:t>
      </w:r>
    </w:p>
    <w:p w:rsidR="0032518C" w:rsidRPr="0032518C" w:rsidRDefault="0032518C" w:rsidP="0032518C">
      <w:pPr>
        <w:jc w:val="center"/>
        <w:rPr>
          <w:rFonts w:ascii="Times New Roman" w:hAnsi="Times New Roman" w:cs="Times New Roman"/>
          <w:b/>
          <w:sz w:val="20"/>
          <w:szCs w:val="20"/>
        </w:rPr>
      </w:pPr>
    </w:p>
    <w:p w:rsidR="0032518C" w:rsidRPr="0032518C" w:rsidRDefault="0032518C" w:rsidP="0032518C">
      <w:pPr>
        <w:jc w:val="center"/>
        <w:rPr>
          <w:rFonts w:ascii="Times New Roman" w:hAnsi="Times New Roman" w:cs="Times New Roman"/>
          <w:b/>
          <w:sz w:val="20"/>
          <w:szCs w:val="20"/>
        </w:rPr>
      </w:pPr>
    </w:p>
    <w:p w:rsidR="0032518C" w:rsidRPr="0032518C" w:rsidRDefault="0032518C" w:rsidP="0032518C">
      <w:pPr>
        <w:rPr>
          <w:rFonts w:ascii="Times New Roman" w:hAnsi="Times New Roman" w:cs="Times New Roman"/>
          <w:b/>
          <w:sz w:val="20"/>
          <w:szCs w:val="20"/>
        </w:rPr>
      </w:pPr>
      <w:r w:rsidRPr="0032518C">
        <w:rPr>
          <w:rFonts w:ascii="Times New Roman" w:hAnsi="Times New Roman" w:cs="Times New Roman"/>
          <w:b/>
          <w:sz w:val="20"/>
          <w:szCs w:val="20"/>
        </w:rPr>
        <w:t>Глава муниципального образования</w:t>
      </w:r>
    </w:p>
    <w:p w:rsidR="0032518C" w:rsidRPr="0032518C" w:rsidRDefault="0032518C" w:rsidP="0032518C">
      <w:pPr>
        <w:rPr>
          <w:rFonts w:ascii="Times New Roman" w:hAnsi="Times New Roman" w:cs="Times New Roman"/>
          <w:b/>
          <w:sz w:val="20"/>
          <w:szCs w:val="20"/>
        </w:rPr>
      </w:pPr>
      <w:r w:rsidRPr="0032518C">
        <w:rPr>
          <w:rFonts w:ascii="Times New Roman" w:hAnsi="Times New Roman" w:cs="Times New Roman"/>
          <w:b/>
          <w:sz w:val="20"/>
          <w:szCs w:val="20"/>
        </w:rPr>
        <w:t xml:space="preserve">Александровского сельского поселения  </w:t>
      </w:r>
    </w:p>
    <w:p w:rsidR="0032518C" w:rsidRPr="0032518C" w:rsidRDefault="0032518C" w:rsidP="0032518C">
      <w:pPr>
        <w:rPr>
          <w:rFonts w:ascii="Times New Roman" w:hAnsi="Times New Roman" w:cs="Times New Roman"/>
          <w:b/>
          <w:sz w:val="20"/>
          <w:szCs w:val="20"/>
        </w:rPr>
      </w:pP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w:t>
      </w:r>
    </w:p>
    <w:p w:rsidR="0032518C" w:rsidRPr="0032518C" w:rsidRDefault="0032518C" w:rsidP="0032518C">
      <w:pPr>
        <w:rPr>
          <w:rFonts w:ascii="Times New Roman" w:hAnsi="Times New Roman" w:cs="Times New Roman"/>
          <w:b/>
          <w:sz w:val="20"/>
          <w:szCs w:val="20"/>
        </w:rPr>
      </w:pPr>
      <w:r>
        <w:rPr>
          <w:rFonts w:ascii="Times New Roman" w:hAnsi="Times New Roman" w:cs="Times New Roman"/>
          <w:b/>
          <w:sz w:val="20"/>
          <w:szCs w:val="20"/>
        </w:rPr>
        <w:t xml:space="preserve">Смоленской области      </w:t>
      </w:r>
      <w:r w:rsidRPr="0032518C">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32518C">
        <w:rPr>
          <w:rFonts w:ascii="Times New Roman" w:hAnsi="Times New Roman" w:cs="Times New Roman"/>
          <w:b/>
          <w:sz w:val="20"/>
          <w:szCs w:val="20"/>
        </w:rPr>
        <w:t xml:space="preserve"> Т.И. </w:t>
      </w:r>
      <w:proofErr w:type="spellStart"/>
      <w:r w:rsidRPr="0032518C">
        <w:rPr>
          <w:rFonts w:ascii="Times New Roman" w:hAnsi="Times New Roman" w:cs="Times New Roman"/>
          <w:b/>
          <w:sz w:val="20"/>
          <w:szCs w:val="20"/>
        </w:rPr>
        <w:t>Статуева</w:t>
      </w:r>
      <w:proofErr w:type="spellEnd"/>
    </w:p>
    <w:p w:rsidR="0032518C" w:rsidRPr="0032518C" w:rsidRDefault="0032518C" w:rsidP="0032518C">
      <w:pPr>
        <w:jc w:val="center"/>
        <w:rPr>
          <w:rFonts w:ascii="Times New Roman" w:hAnsi="Times New Roman" w:cs="Times New Roman"/>
          <w:b/>
          <w:sz w:val="20"/>
          <w:szCs w:val="20"/>
        </w:rPr>
      </w:pPr>
    </w:p>
    <w:p w:rsidR="0032518C" w:rsidRPr="0032518C" w:rsidRDefault="0032518C" w:rsidP="0032518C">
      <w:pPr>
        <w:jc w:val="center"/>
        <w:rPr>
          <w:rFonts w:ascii="Times New Roman" w:hAnsi="Times New Roman" w:cs="Times New Roman"/>
          <w:b/>
          <w:sz w:val="20"/>
          <w:szCs w:val="20"/>
        </w:rPr>
      </w:pPr>
    </w:p>
    <w:p w:rsidR="0032518C" w:rsidRPr="0032518C" w:rsidRDefault="0032518C" w:rsidP="0032518C">
      <w:pPr>
        <w:jc w:val="center"/>
        <w:rPr>
          <w:rFonts w:ascii="Times New Roman" w:hAnsi="Times New Roman" w:cs="Times New Roman"/>
          <w:b/>
          <w:sz w:val="20"/>
          <w:szCs w:val="20"/>
        </w:rPr>
      </w:pPr>
    </w:p>
    <w:p w:rsidR="0032518C" w:rsidRPr="0032518C" w:rsidRDefault="0032518C" w:rsidP="0032518C">
      <w:pPr>
        <w:jc w:val="center"/>
        <w:rPr>
          <w:rFonts w:ascii="Times New Roman" w:hAnsi="Times New Roman" w:cs="Times New Roman"/>
          <w:b/>
          <w:sz w:val="20"/>
          <w:szCs w:val="20"/>
        </w:rPr>
      </w:pPr>
    </w:p>
    <w:p w:rsidR="0032518C" w:rsidRPr="0032518C" w:rsidRDefault="0032518C" w:rsidP="0032518C">
      <w:pPr>
        <w:jc w:val="center"/>
        <w:rPr>
          <w:rFonts w:ascii="Times New Roman" w:hAnsi="Times New Roman" w:cs="Times New Roman"/>
          <w:b/>
          <w:sz w:val="20"/>
          <w:szCs w:val="20"/>
        </w:rPr>
      </w:pPr>
    </w:p>
    <w:p w:rsidR="0032518C" w:rsidRPr="0032518C" w:rsidRDefault="0032518C" w:rsidP="0032518C">
      <w:pPr>
        <w:jc w:val="center"/>
        <w:rPr>
          <w:rFonts w:ascii="Times New Roman" w:hAnsi="Times New Roman" w:cs="Times New Roman"/>
          <w:b/>
          <w:sz w:val="20"/>
          <w:szCs w:val="20"/>
        </w:rPr>
      </w:pPr>
    </w:p>
    <w:p w:rsidR="0032518C" w:rsidRPr="0032518C" w:rsidRDefault="0032518C" w:rsidP="0032518C">
      <w:pPr>
        <w:jc w:val="center"/>
        <w:rPr>
          <w:rFonts w:ascii="Times New Roman" w:hAnsi="Times New Roman" w:cs="Times New Roman"/>
          <w:b/>
          <w:sz w:val="20"/>
          <w:szCs w:val="20"/>
        </w:rPr>
      </w:pPr>
    </w:p>
    <w:p w:rsidR="0032518C" w:rsidRPr="0032518C" w:rsidRDefault="0032518C" w:rsidP="0032518C">
      <w:pPr>
        <w:jc w:val="center"/>
        <w:rPr>
          <w:rFonts w:ascii="Times New Roman" w:hAnsi="Times New Roman" w:cs="Times New Roman"/>
          <w:b/>
          <w:sz w:val="20"/>
          <w:szCs w:val="20"/>
        </w:rPr>
      </w:pPr>
    </w:p>
    <w:p w:rsidR="0032518C" w:rsidRPr="0032518C" w:rsidRDefault="0032518C" w:rsidP="0032518C">
      <w:pPr>
        <w:jc w:val="center"/>
        <w:rPr>
          <w:rFonts w:ascii="Times New Roman" w:hAnsi="Times New Roman" w:cs="Times New Roman"/>
          <w:b/>
          <w:sz w:val="20"/>
          <w:szCs w:val="20"/>
        </w:rPr>
      </w:pPr>
    </w:p>
    <w:p w:rsidR="0032518C" w:rsidRPr="0032518C" w:rsidRDefault="0032518C" w:rsidP="0032518C">
      <w:pPr>
        <w:jc w:val="center"/>
        <w:rPr>
          <w:rFonts w:ascii="Times New Roman" w:hAnsi="Times New Roman" w:cs="Times New Roman"/>
          <w:b/>
          <w:sz w:val="20"/>
          <w:szCs w:val="20"/>
        </w:rPr>
      </w:pPr>
      <w:r w:rsidRPr="0032518C">
        <w:rPr>
          <w:rFonts w:ascii="Times New Roman" w:hAnsi="Times New Roman" w:cs="Times New Roman"/>
          <w:b/>
          <w:sz w:val="20"/>
          <w:szCs w:val="20"/>
        </w:rPr>
        <w:t xml:space="preserve">                                                         </w:t>
      </w:r>
    </w:p>
    <w:p w:rsidR="0032518C" w:rsidRPr="0032518C" w:rsidRDefault="0032518C" w:rsidP="0032518C">
      <w:pPr>
        <w:jc w:val="center"/>
        <w:rPr>
          <w:rFonts w:ascii="Times New Roman" w:hAnsi="Times New Roman" w:cs="Times New Roman"/>
          <w:b/>
          <w:sz w:val="20"/>
          <w:szCs w:val="20"/>
        </w:rPr>
      </w:pPr>
      <w:r w:rsidRPr="0032518C">
        <w:rPr>
          <w:rFonts w:ascii="Times New Roman" w:hAnsi="Times New Roman" w:cs="Times New Roman"/>
          <w:b/>
          <w:sz w:val="20"/>
          <w:szCs w:val="20"/>
        </w:rPr>
        <w:t xml:space="preserve">                                                                                  </w:t>
      </w:r>
    </w:p>
    <w:p w:rsidR="0032518C" w:rsidRPr="0032518C" w:rsidRDefault="0032518C" w:rsidP="0032518C">
      <w:pPr>
        <w:jc w:val="center"/>
        <w:rPr>
          <w:rFonts w:ascii="Times New Roman" w:hAnsi="Times New Roman" w:cs="Times New Roman"/>
          <w:b/>
          <w:sz w:val="20"/>
          <w:szCs w:val="20"/>
        </w:rPr>
      </w:pPr>
    </w:p>
    <w:p w:rsidR="0032518C" w:rsidRPr="0032518C" w:rsidRDefault="0032518C" w:rsidP="0032518C">
      <w:pPr>
        <w:jc w:val="center"/>
        <w:rPr>
          <w:rFonts w:ascii="Times New Roman" w:hAnsi="Times New Roman" w:cs="Times New Roman"/>
          <w:b/>
          <w:sz w:val="20"/>
          <w:szCs w:val="20"/>
        </w:rPr>
      </w:pPr>
    </w:p>
    <w:p w:rsidR="0032518C" w:rsidRPr="0032518C" w:rsidRDefault="0032518C" w:rsidP="0032518C">
      <w:pPr>
        <w:jc w:val="center"/>
        <w:rPr>
          <w:rFonts w:ascii="Times New Roman" w:hAnsi="Times New Roman" w:cs="Times New Roman"/>
          <w:b/>
          <w:sz w:val="20"/>
          <w:szCs w:val="20"/>
        </w:rPr>
      </w:pPr>
    </w:p>
    <w:p w:rsidR="0032518C" w:rsidRPr="0032518C" w:rsidRDefault="0032518C" w:rsidP="0032518C">
      <w:pPr>
        <w:jc w:val="center"/>
        <w:rPr>
          <w:rFonts w:ascii="Times New Roman" w:hAnsi="Times New Roman" w:cs="Times New Roman"/>
          <w:b/>
          <w:sz w:val="20"/>
          <w:szCs w:val="20"/>
        </w:rPr>
      </w:pPr>
    </w:p>
    <w:p w:rsidR="0032518C" w:rsidRPr="0032518C" w:rsidRDefault="0032518C" w:rsidP="0032518C">
      <w:pPr>
        <w:jc w:val="center"/>
        <w:rPr>
          <w:rFonts w:ascii="Times New Roman" w:hAnsi="Times New Roman" w:cs="Times New Roman"/>
          <w:b/>
          <w:sz w:val="20"/>
          <w:szCs w:val="20"/>
        </w:rPr>
      </w:pPr>
    </w:p>
    <w:p w:rsidR="0032518C" w:rsidRPr="0032518C" w:rsidRDefault="0032518C" w:rsidP="0032518C">
      <w:pPr>
        <w:jc w:val="center"/>
        <w:rPr>
          <w:rFonts w:ascii="Times New Roman" w:hAnsi="Times New Roman" w:cs="Times New Roman"/>
          <w:b/>
          <w:sz w:val="20"/>
          <w:szCs w:val="20"/>
        </w:rPr>
      </w:pPr>
    </w:p>
    <w:p w:rsidR="0032518C" w:rsidRPr="0032518C" w:rsidRDefault="0032518C" w:rsidP="0032518C">
      <w:pPr>
        <w:jc w:val="center"/>
        <w:rPr>
          <w:rFonts w:ascii="Times New Roman" w:hAnsi="Times New Roman" w:cs="Times New Roman"/>
          <w:b/>
          <w:sz w:val="20"/>
          <w:szCs w:val="20"/>
        </w:rPr>
      </w:pPr>
    </w:p>
    <w:p w:rsidR="0032518C" w:rsidRPr="0032518C" w:rsidRDefault="0032518C" w:rsidP="0032518C">
      <w:pPr>
        <w:jc w:val="center"/>
        <w:rPr>
          <w:rFonts w:ascii="Times New Roman" w:hAnsi="Times New Roman" w:cs="Times New Roman"/>
          <w:b/>
          <w:sz w:val="20"/>
          <w:szCs w:val="20"/>
        </w:rPr>
      </w:pPr>
    </w:p>
    <w:p w:rsidR="0032518C" w:rsidRPr="0032518C" w:rsidRDefault="0032518C" w:rsidP="0032518C">
      <w:pPr>
        <w:jc w:val="center"/>
        <w:rPr>
          <w:rFonts w:ascii="Times New Roman" w:hAnsi="Times New Roman" w:cs="Times New Roman"/>
          <w:b/>
          <w:sz w:val="20"/>
          <w:szCs w:val="20"/>
        </w:rPr>
      </w:pPr>
    </w:p>
    <w:p w:rsidR="0032518C" w:rsidRPr="0032518C" w:rsidRDefault="0032518C" w:rsidP="0032518C">
      <w:pPr>
        <w:jc w:val="center"/>
        <w:rPr>
          <w:rFonts w:ascii="Times New Roman" w:hAnsi="Times New Roman" w:cs="Times New Roman"/>
          <w:b/>
          <w:sz w:val="20"/>
          <w:szCs w:val="20"/>
        </w:rPr>
      </w:pPr>
    </w:p>
    <w:p w:rsidR="0032518C" w:rsidRPr="0032518C" w:rsidRDefault="0032518C" w:rsidP="0032518C">
      <w:pPr>
        <w:jc w:val="center"/>
        <w:rPr>
          <w:rFonts w:ascii="Times New Roman" w:hAnsi="Times New Roman" w:cs="Times New Roman"/>
          <w:b/>
          <w:sz w:val="20"/>
          <w:szCs w:val="20"/>
        </w:rPr>
      </w:pPr>
    </w:p>
    <w:p w:rsidR="0032518C" w:rsidRPr="0032518C" w:rsidRDefault="0032518C" w:rsidP="00A53922">
      <w:pPr>
        <w:jc w:val="right"/>
        <w:rPr>
          <w:rFonts w:ascii="Times New Roman" w:hAnsi="Times New Roman" w:cs="Times New Roman"/>
          <w:b/>
          <w:sz w:val="20"/>
          <w:szCs w:val="20"/>
        </w:rPr>
      </w:pPr>
      <w:r w:rsidRPr="0032518C">
        <w:rPr>
          <w:rFonts w:ascii="Times New Roman" w:hAnsi="Times New Roman" w:cs="Times New Roman"/>
          <w:b/>
          <w:sz w:val="20"/>
          <w:szCs w:val="20"/>
        </w:rPr>
        <w:t xml:space="preserve">                                                                                   Утверждено</w:t>
      </w:r>
    </w:p>
    <w:p w:rsidR="0032518C" w:rsidRPr="0032518C" w:rsidRDefault="0032518C" w:rsidP="00A53922">
      <w:pPr>
        <w:jc w:val="right"/>
        <w:rPr>
          <w:rFonts w:ascii="Times New Roman" w:hAnsi="Times New Roman" w:cs="Times New Roman"/>
          <w:b/>
          <w:sz w:val="20"/>
          <w:szCs w:val="20"/>
        </w:rPr>
      </w:pPr>
      <w:r w:rsidRPr="0032518C">
        <w:rPr>
          <w:rFonts w:ascii="Times New Roman" w:hAnsi="Times New Roman" w:cs="Times New Roman"/>
          <w:b/>
          <w:sz w:val="20"/>
          <w:szCs w:val="20"/>
        </w:rPr>
        <w:t xml:space="preserve">                                                                                                    решением     Совета    депутатов</w:t>
      </w:r>
    </w:p>
    <w:p w:rsidR="0032518C" w:rsidRPr="0032518C" w:rsidRDefault="0032518C" w:rsidP="00A53922">
      <w:pPr>
        <w:jc w:val="right"/>
        <w:rPr>
          <w:rFonts w:ascii="Times New Roman" w:hAnsi="Times New Roman" w:cs="Times New Roman"/>
          <w:b/>
          <w:sz w:val="20"/>
          <w:szCs w:val="20"/>
        </w:rPr>
      </w:pPr>
      <w:r w:rsidRPr="0032518C">
        <w:rPr>
          <w:rFonts w:ascii="Times New Roman" w:hAnsi="Times New Roman" w:cs="Times New Roman"/>
          <w:b/>
          <w:sz w:val="20"/>
          <w:szCs w:val="20"/>
        </w:rPr>
        <w:t xml:space="preserve">                                                                                        Александровского сельского поселения</w:t>
      </w:r>
    </w:p>
    <w:p w:rsidR="0032518C" w:rsidRPr="0032518C" w:rsidRDefault="0032518C" w:rsidP="00A53922">
      <w:pPr>
        <w:jc w:val="right"/>
        <w:rPr>
          <w:rFonts w:ascii="Times New Roman" w:hAnsi="Times New Roman" w:cs="Times New Roman"/>
          <w:b/>
          <w:sz w:val="20"/>
          <w:szCs w:val="20"/>
        </w:rPr>
      </w:pPr>
      <w:r w:rsidRPr="0032518C">
        <w:rPr>
          <w:rFonts w:ascii="Times New Roman" w:hAnsi="Times New Roman" w:cs="Times New Roman"/>
          <w:b/>
          <w:sz w:val="20"/>
          <w:szCs w:val="20"/>
        </w:rPr>
        <w:t xml:space="preserve">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w:t>
      </w:r>
    </w:p>
    <w:p w:rsidR="0032518C" w:rsidRPr="0032518C" w:rsidRDefault="0032518C" w:rsidP="00A53922">
      <w:pPr>
        <w:jc w:val="right"/>
        <w:rPr>
          <w:rFonts w:ascii="Times New Roman" w:hAnsi="Times New Roman" w:cs="Times New Roman"/>
          <w:b/>
          <w:sz w:val="20"/>
          <w:szCs w:val="20"/>
        </w:rPr>
      </w:pPr>
      <w:r w:rsidRPr="0032518C">
        <w:rPr>
          <w:rFonts w:ascii="Times New Roman" w:hAnsi="Times New Roman" w:cs="Times New Roman"/>
          <w:b/>
          <w:sz w:val="20"/>
          <w:szCs w:val="20"/>
        </w:rPr>
        <w:t xml:space="preserve">                                                                                                    Смоленской                     области </w:t>
      </w:r>
    </w:p>
    <w:p w:rsidR="0032518C" w:rsidRPr="0032518C" w:rsidRDefault="0032518C" w:rsidP="00A53922">
      <w:pPr>
        <w:jc w:val="right"/>
        <w:rPr>
          <w:rFonts w:ascii="Times New Roman" w:hAnsi="Times New Roman" w:cs="Times New Roman"/>
          <w:b/>
          <w:sz w:val="20"/>
          <w:szCs w:val="20"/>
        </w:rPr>
      </w:pPr>
      <w:r w:rsidRPr="0032518C">
        <w:rPr>
          <w:rFonts w:ascii="Times New Roman" w:hAnsi="Times New Roman" w:cs="Times New Roman"/>
          <w:b/>
          <w:sz w:val="20"/>
          <w:szCs w:val="20"/>
        </w:rPr>
        <w:t xml:space="preserve">                                                                                                    от        25.11.2009      г.       №  18</w:t>
      </w:r>
    </w:p>
    <w:p w:rsidR="0032518C" w:rsidRPr="0032518C" w:rsidRDefault="0032518C" w:rsidP="0032518C">
      <w:pPr>
        <w:jc w:val="center"/>
        <w:rPr>
          <w:rFonts w:ascii="Times New Roman" w:hAnsi="Times New Roman" w:cs="Times New Roman"/>
          <w:b/>
          <w:sz w:val="20"/>
          <w:szCs w:val="20"/>
        </w:rPr>
      </w:pPr>
      <w:proofErr w:type="gramStart"/>
      <w:r w:rsidRPr="0032518C">
        <w:rPr>
          <w:rFonts w:ascii="Times New Roman" w:hAnsi="Times New Roman" w:cs="Times New Roman"/>
          <w:b/>
          <w:sz w:val="20"/>
          <w:szCs w:val="20"/>
        </w:rPr>
        <w:t xml:space="preserve">(в редакции  решений  от 05.07.2010 г.  №  15,  от 19.11.2010 г. № 6, от 05.04.2011 г № 4, от 01.11.2011 г. №21,   от 09.09.2012 г. №16,   от  15.02.2013 г. № 2,   от 15.11.2013 г.№18, от 12.08.2014 г. № 13, от 18.11.2014 г. № 20,  от  15.02.2016 г. № 4, от 24.11.2016 г. №21, от   21.04.2017 г. № 4, от 12.05.2017 г. № 9,  от 07.09.2017 г. № 21)                                                                                                                                                                                                            </w:t>
      </w:r>
      <w:proofErr w:type="gramEnd"/>
    </w:p>
    <w:p w:rsidR="0032518C" w:rsidRPr="0032518C" w:rsidRDefault="0032518C" w:rsidP="0032518C">
      <w:pPr>
        <w:jc w:val="center"/>
        <w:rPr>
          <w:rFonts w:ascii="Times New Roman" w:hAnsi="Times New Roman" w:cs="Times New Roman"/>
          <w:b/>
          <w:sz w:val="20"/>
          <w:szCs w:val="20"/>
        </w:rPr>
      </w:pPr>
    </w:p>
    <w:p w:rsidR="0032518C" w:rsidRPr="0032518C" w:rsidRDefault="0032518C" w:rsidP="0032518C">
      <w:pPr>
        <w:jc w:val="center"/>
        <w:rPr>
          <w:rFonts w:ascii="Times New Roman" w:hAnsi="Times New Roman" w:cs="Times New Roman"/>
          <w:b/>
          <w:sz w:val="20"/>
          <w:szCs w:val="20"/>
        </w:rPr>
      </w:pPr>
      <w:proofErr w:type="gramStart"/>
      <w:r w:rsidRPr="0032518C">
        <w:rPr>
          <w:rFonts w:ascii="Times New Roman" w:hAnsi="Times New Roman" w:cs="Times New Roman"/>
          <w:b/>
          <w:sz w:val="20"/>
          <w:szCs w:val="20"/>
        </w:rPr>
        <w:t>П</w:t>
      </w:r>
      <w:proofErr w:type="gramEnd"/>
      <w:r w:rsidRPr="0032518C">
        <w:rPr>
          <w:rFonts w:ascii="Times New Roman" w:hAnsi="Times New Roman" w:cs="Times New Roman"/>
          <w:b/>
          <w:sz w:val="20"/>
          <w:szCs w:val="20"/>
        </w:rPr>
        <w:t xml:space="preserve"> О Л О Ж Е Н И Е</w:t>
      </w:r>
    </w:p>
    <w:p w:rsidR="0032518C" w:rsidRPr="0032518C" w:rsidRDefault="0032518C" w:rsidP="0032518C">
      <w:pPr>
        <w:jc w:val="center"/>
        <w:rPr>
          <w:rFonts w:ascii="Times New Roman" w:hAnsi="Times New Roman" w:cs="Times New Roman"/>
          <w:b/>
          <w:sz w:val="20"/>
          <w:szCs w:val="20"/>
        </w:rPr>
      </w:pPr>
      <w:r w:rsidRPr="0032518C">
        <w:rPr>
          <w:rFonts w:ascii="Times New Roman" w:hAnsi="Times New Roman" w:cs="Times New Roman"/>
          <w:b/>
          <w:sz w:val="20"/>
          <w:szCs w:val="20"/>
        </w:rPr>
        <w:t>о земельном налоге</w:t>
      </w:r>
    </w:p>
    <w:p w:rsidR="0032518C" w:rsidRPr="0032518C" w:rsidRDefault="0032518C" w:rsidP="0032518C">
      <w:pPr>
        <w:ind w:firstLine="0"/>
        <w:rPr>
          <w:rFonts w:ascii="Times New Roman" w:hAnsi="Times New Roman" w:cs="Times New Roman"/>
          <w:b/>
          <w:sz w:val="20"/>
          <w:szCs w:val="20"/>
        </w:rPr>
      </w:pPr>
      <w:r>
        <w:rPr>
          <w:rFonts w:ascii="Times New Roman" w:hAnsi="Times New Roman" w:cs="Times New Roman"/>
          <w:b/>
          <w:sz w:val="20"/>
          <w:szCs w:val="20"/>
        </w:rPr>
        <w:t xml:space="preserve">                                           </w:t>
      </w:r>
      <w:r w:rsidRPr="0032518C">
        <w:rPr>
          <w:rFonts w:ascii="Times New Roman" w:hAnsi="Times New Roman" w:cs="Times New Roman"/>
          <w:b/>
          <w:sz w:val="20"/>
          <w:szCs w:val="20"/>
        </w:rPr>
        <w:t xml:space="preserve"> на    территории    Александровского  сельского поселения  </w:t>
      </w:r>
    </w:p>
    <w:p w:rsidR="0032518C" w:rsidRPr="0032518C" w:rsidRDefault="0032518C" w:rsidP="0032518C">
      <w:pPr>
        <w:jc w:val="center"/>
        <w:rPr>
          <w:rFonts w:ascii="Times New Roman" w:hAnsi="Times New Roman" w:cs="Times New Roman"/>
          <w:b/>
          <w:sz w:val="20"/>
          <w:szCs w:val="20"/>
        </w:rPr>
      </w:pP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w:t>
      </w:r>
    </w:p>
    <w:p w:rsidR="0032518C" w:rsidRPr="0032518C" w:rsidRDefault="0032518C" w:rsidP="0032518C">
      <w:pPr>
        <w:jc w:val="center"/>
        <w:rPr>
          <w:rFonts w:ascii="Times New Roman" w:hAnsi="Times New Roman" w:cs="Times New Roman"/>
          <w:b/>
          <w:sz w:val="20"/>
          <w:szCs w:val="20"/>
        </w:rPr>
      </w:pPr>
    </w:p>
    <w:p w:rsidR="0032518C" w:rsidRPr="0032518C" w:rsidRDefault="0032518C" w:rsidP="0032518C">
      <w:pPr>
        <w:jc w:val="center"/>
        <w:rPr>
          <w:rFonts w:ascii="Times New Roman" w:hAnsi="Times New Roman" w:cs="Times New Roman"/>
          <w:b/>
          <w:sz w:val="20"/>
          <w:szCs w:val="20"/>
        </w:rPr>
      </w:pPr>
      <w:r w:rsidRPr="0032518C">
        <w:rPr>
          <w:rFonts w:ascii="Times New Roman" w:hAnsi="Times New Roman" w:cs="Times New Roman"/>
          <w:b/>
          <w:sz w:val="20"/>
          <w:szCs w:val="20"/>
        </w:rPr>
        <w:t>Статья 1. Общие положения</w:t>
      </w:r>
    </w:p>
    <w:p w:rsidR="0032518C" w:rsidRPr="0032518C" w:rsidRDefault="0032518C" w:rsidP="0032518C">
      <w:pPr>
        <w:jc w:val="center"/>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Настоящим Положением в соответствии с Налоговым кодексом Российской Федерации на территории муниципального образования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определяются ставки, порядок и сроки уплаты налога,  налоговые льготы, а также порядок и сроки представления налогоплательщиками документов, подтверждающих право на уменьшение налоговой базы.</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Статья 2. Налогоплательщики</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1. </w:t>
      </w:r>
      <w:proofErr w:type="gramStart"/>
      <w:r w:rsidRPr="0032518C">
        <w:rPr>
          <w:rFonts w:ascii="Times New Roman" w:hAnsi="Times New Roman" w:cs="Times New Roman"/>
          <w:b/>
          <w:sz w:val="20"/>
          <w:szCs w:val="20"/>
        </w:rPr>
        <w:t xml:space="preserve">Налогоплательщиками налога (далее в настоящем Положении - налогоплательщики) признаются организации и физические лица, обладающие земельными участками, признаваемые  объектами  </w:t>
      </w:r>
      <w:r w:rsidRPr="0032518C">
        <w:rPr>
          <w:rFonts w:ascii="Times New Roman" w:hAnsi="Times New Roman" w:cs="Times New Roman"/>
          <w:b/>
          <w:sz w:val="20"/>
          <w:szCs w:val="20"/>
        </w:rPr>
        <w:lastRenderedPageBreak/>
        <w:t>налогообложения  в  соответствии  со  статьей  389  настоящего  Кодекса  на  праве  собственности, праве  постоянного (бессрочного) пользования или  пожизненно  наследуемого  владения).</w:t>
      </w:r>
      <w:proofErr w:type="gramEnd"/>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(пункт 1 статьи 2  в редакции решения  Совета  депутатов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от 5 июля  2010  г.  № 15)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2. Не признаются налогоплательщиками организации и физические лица в отношении земельных участков, находящихся у них на праве безвозмездного срочного пользования или переданных им по договору аренды.</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Статья 3. Объект налогообложения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1. Объектом налогообложения признаются земельные участки, расположенные в пределах муниципального образования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2. Не признаются объектом налогообложения: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 земельные участки, изъятые из оборота в соответствии с законодательством Российской Федерации;</w:t>
      </w:r>
    </w:p>
    <w:p w:rsidR="0032518C" w:rsidRPr="0032518C" w:rsidRDefault="0032518C" w:rsidP="00A53922">
      <w:pPr>
        <w:jc w:val="both"/>
        <w:rPr>
          <w:rFonts w:ascii="Times New Roman" w:hAnsi="Times New Roman" w:cs="Times New Roman"/>
          <w:b/>
          <w:sz w:val="20"/>
          <w:szCs w:val="20"/>
        </w:rPr>
      </w:pPr>
      <w:proofErr w:type="gramStart"/>
      <w:r w:rsidRPr="0032518C">
        <w:rPr>
          <w:rFonts w:ascii="Times New Roman" w:hAnsi="Times New Roman" w:cs="Times New Roman"/>
          <w:b/>
          <w:sz w:val="20"/>
          <w:szCs w:val="20"/>
        </w:rPr>
        <w:t>2) земельные участки, ограниченные в обороте в соответствии с законодательством Российской Федерации, которые заняты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proofErr w:type="gramEnd"/>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3)  (из части 2 статьи 3 исключен  пункт  3  решением  Совета  депутатов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от 15 февраля  2013  № 2)</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4)  земельные участки из состава земель лесного фонда;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5) земельные участки, ограниченные в обороте в соответствии с законодательством Российской Федерации, занятые находящимися в государственной собственности водными объектами в составе водного фонда.</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Статья 4. Налоговая база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1. Налоговая база определяется как кадастровая стоимость земельных участков, признаваемых объектом налогообложения в соответствии со статьей 389 Налогового кодекса Российской Федерации и статьей 3 настоящего Положения.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2. Кадастровая стоимость земельного участка определяется в соответствии с земельным законодательством Российской Федерации.</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Статья 5. Порядок определения налоговой базы</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1. Налоговая  база  определяется  в   отношении  каждого  земельного  участка  как  его  кадастровая  стоимость  по  состоянию  на  1  января  года,  являющегося  налоговым  периодом.</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В отношении земельного участка, образованного в течение налогового периода,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 являющихся основанием для определения кадастровой стоимости такого земельного участка.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(пункт 1 статьи 5 дополнен  следующим абзацем в редакции решения  Совета  депутатов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от 05.07.2010 г.  № 15)</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(абзац 2 пункта 1 статьи 5 в редакции решения Совета депутатов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от  21.04.2017 года № 4</w:t>
      </w:r>
      <w:proofErr w:type="gramStart"/>
      <w:r w:rsidRPr="0032518C">
        <w:rPr>
          <w:rFonts w:ascii="Times New Roman" w:hAnsi="Times New Roman" w:cs="Times New Roman"/>
          <w:b/>
          <w:sz w:val="20"/>
          <w:szCs w:val="20"/>
        </w:rPr>
        <w:t xml:space="preserve"> )</w:t>
      </w:r>
      <w:proofErr w:type="gramEnd"/>
      <w:r w:rsidRPr="0032518C">
        <w:rPr>
          <w:rFonts w:ascii="Times New Roman" w:hAnsi="Times New Roman" w:cs="Times New Roman"/>
          <w:b/>
          <w:sz w:val="20"/>
          <w:szCs w:val="20"/>
        </w:rPr>
        <w:t>.</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2. Налоговая база определяется отдельно в отношении долей в праве общей собственности на земельный участок, в отношении которых налогоплательщиками признаются разные лица либо установлены различные налоговые ставки.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3. Налогоплательщики – организации определяют  налоговую  базу  самостоятельно  на  основании   сведений  Единого государственного реестра  недвижимости  о    каждом  земельном  участке, принадлежащем  им  на  праве  собственности  или  праве  постоянного  (бессрочного) пользования.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(абзац 1 пункта 3 статьи 5 в редакции решения  Совета  депутатов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от 05  июля 2010 г.  № 15)</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(абзац 2 пункта 3 статьи 5 утратил силу </w:t>
      </w:r>
      <w:proofErr w:type="gramStart"/>
      <w:r w:rsidRPr="0032518C">
        <w:rPr>
          <w:rFonts w:ascii="Times New Roman" w:hAnsi="Times New Roman" w:cs="Times New Roman"/>
          <w:b/>
          <w:sz w:val="20"/>
          <w:szCs w:val="20"/>
        </w:rPr>
        <w:t>согласно решения</w:t>
      </w:r>
      <w:proofErr w:type="gramEnd"/>
      <w:r w:rsidRPr="0032518C">
        <w:rPr>
          <w:rFonts w:ascii="Times New Roman" w:hAnsi="Times New Roman" w:cs="Times New Roman"/>
          <w:b/>
          <w:sz w:val="20"/>
          <w:szCs w:val="20"/>
        </w:rPr>
        <w:t xml:space="preserve"> Совета депутатов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от 18 ноября 2014 г. № 20)</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(абзац 1 пункта 3 статьи 5 в редакции решения Совета депутатов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от   21.04.2017 года № 4).</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4. Если иное не предусмотрено пунктом 3 настоящей статьи, налоговая база для каждого налогоплательщика, являющегося физическим лицом, определяется налоговыми органами на основании сведений, которые представляются в налоговые органы, органами, осуществляющими государственный кадастровый учет и государственную регистрацию прав на недвижимое имущество и органами муниципального образования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lastRenderedPageBreak/>
        <w:t xml:space="preserve">      (пункт 4  статьи 5 в редакции решения  Совета  депутатов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от 05  июля 2010 г.  № 15)</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(пункт 4 статьи 5 в редакции решения Совета депутатов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от   21.04.2017 года № 4).</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5. Налоговая база уменьшается на не облагаемую налогом сумму в размере 10000 рублей на одного налогоплательщика на территории муниципального образования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в отношении земельного участка, находящегося в собственности, постоянном (бессрочном) пользовании или пожизненном наследуемом владении следующих категорий налогоплательщиков:</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 Героев Советского Союза, Героев Российской Федерации, полных кавалеров ордена Славы;</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2) инвалидов, имеющих III степень ограничения способности к трудовой деятельности, а также лиц, которые имеют I и II группу инвалидности, установленную до 1 января 2004 года без вынесения заключения о степени ограничения способности к трудовой деятельности;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3) инвалидов с детства;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4) ветеранов и инвалидов Великой Отечественной войны, а также ветеранов и инвалидов боевых действий;</w:t>
      </w:r>
    </w:p>
    <w:p w:rsidR="0032518C" w:rsidRPr="0032518C" w:rsidRDefault="0032518C" w:rsidP="00A53922">
      <w:pPr>
        <w:jc w:val="both"/>
        <w:rPr>
          <w:rFonts w:ascii="Times New Roman" w:hAnsi="Times New Roman" w:cs="Times New Roman"/>
          <w:b/>
          <w:sz w:val="20"/>
          <w:szCs w:val="20"/>
        </w:rPr>
      </w:pPr>
      <w:proofErr w:type="gramStart"/>
      <w:r w:rsidRPr="0032518C">
        <w:rPr>
          <w:rFonts w:ascii="Times New Roman" w:hAnsi="Times New Roman" w:cs="Times New Roman"/>
          <w:b/>
          <w:sz w:val="20"/>
          <w:szCs w:val="20"/>
        </w:rPr>
        <w:t>5) физических лиц, имеющих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а также в соответствии с Федеральным законом от 26 ноября 1998 года N 175-ФЗ "О социальной защите граждан Российской Федерации, подвергшихся</w:t>
      </w:r>
      <w:proofErr w:type="gramEnd"/>
      <w:r w:rsidRPr="0032518C">
        <w:rPr>
          <w:rFonts w:ascii="Times New Roman" w:hAnsi="Times New Roman" w:cs="Times New Roman"/>
          <w:b/>
          <w:sz w:val="20"/>
          <w:szCs w:val="20"/>
        </w:rPr>
        <w:t xml:space="preserve"> воздействию радиации вследствие аварии в 1957 году на производственном объединении "Маяк" и сбросов радиоактивных отходов в реку </w:t>
      </w:r>
      <w:proofErr w:type="spellStart"/>
      <w:r w:rsidRPr="0032518C">
        <w:rPr>
          <w:rFonts w:ascii="Times New Roman" w:hAnsi="Times New Roman" w:cs="Times New Roman"/>
          <w:b/>
          <w:sz w:val="20"/>
          <w:szCs w:val="20"/>
        </w:rPr>
        <w:t>Теча</w:t>
      </w:r>
      <w:proofErr w:type="spellEnd"/>
      <w:r w:rsidRPr="0032518C">
        <w:rPr>
          <w:rFonts w:ascii="Times New Roman" w:hAnsi="Times New Roman" w:cs="Times New Roman"/>
          <w:b/>
          <w:sz w:val="20"/>
          <w:szCs w:val="20"/>
        </w:rPr>
        <w:t>" и в соответствии с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6)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7)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6. Уменьшение налоговой базы на не облагаемую налогом сумму, установленную пунктом 5 настоящей статьи, производится на основании документов, подтверждающих право на уменьшение налоговой базы, представляемых налогоплательщиком в налоговый орган по своему выбору.</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пункт 6  статьи 5 в редакции решения Совета депутатов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от    21.04.2017 года № 4).</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7. Если размер не облагаемой налогом суммы, предусмотренной пунктом 5 настоящей статьи, превышает размер налоговой базы, определенной в отношении земельного участка, налоговая база принимается равной нулю.</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Статья 6.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(статья 6  исключена  </w:t>
      </w:r>
      <w:proofErr w:type="gramStart"/>
      <w:r w:rsidRPr="0032518C">
        <w:rPr>
          <w:rFonts w:ascii="Times New Roman" w:hAnsi="Times New Roman" w:cs="Times New Roman"/>
          <w:b/>
          <w:sz w:val="20"/>
          <w:szCs w:val="20"/>
        </w:rPr>
        <w:t>согласно решения</w:t>
      </w:r>
      <w:proofErr w:type="gramEnd"/>
      <w:r w:rsidRPr="0032518C">
        <w:rPr>
          <w:rFonts w:ascii="Times New Roman" w:hAnsi="Times New Roman" w:cs="Times New Roman"/>
          <w:b/>
          <w:sz w:val="20"/>
          <w:szCs w:val="20"/>
        </w:rPr>
        <w:t xml:space="preserve">  Совета  депутатов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от  21.04.2017 г.  №4)</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Статья 7. Особенности определения налоговой базы в отношении земельных участков, находящихся в общей собственности: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1. Налоговая база в отношении земельных участков, находящихся в общей долевой собственности, определяется для каждого из налогоплательщиков, являющихся собственниками данного земельного участка, пропорционально его доле в общей долевой собственности.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2. Налоговая база в отношении земельных участков, находящихся в общей совместной собственности, определяется для каждого из налогоплательщиков, являющихся собственниками данного земельного участка, в равных долях.</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3. </w:t>
      </w:r>
      <w:proofErr w:type="gramStart"/>
      <w:r w:rsidRPr="0032518C">
        <w:rPr>
          <w:rFonts w:ascii="Times New Roman" w:hAnsi="Times New Roman" w:cs="Times New Roman"/>
          <w:b/>
          <w:sz w:val="20"/>
          <w:szCs w:val="20"/>
        </w:rPr>
        <w:t>Если при приобретении здания, сооружения или другой недвижимости к приобретателю (покупателю) в соответствии с законом или договором переходит право собственности на ту часть земельного участка, которая занята недвижимостью и необходима для ее использования,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w:t>
      </w:r>
      <w:proofErr w:type="gramEnd"/>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Если приобретателями (покупателями) здания, сооружения или другой недвижимости выступают несколько лиц, налоговая база в отношении части земельного участка, которая занята недвижимостью и необходима для ее использования, для указанных лиц определяется пропорционально их доле в праве собственности (в площади) на указанную недвижимость.</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Статья 8. Налоговый период. Отчетный период</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1. Налоговым периодом признается календарный год.</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lastRenderedPageBreak/>
        <w:t>2. Отчетным периодом для налогоплательщиков - организаций признаются первый квартал, второй квартал  и третий квартал  календарного года.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(пункт 2 статьи 8 в редакции решения Совета депутатов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от 18 ноября 2014 г. № 20)</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Статья 9. Налоговая ставка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1. Налоговые ставки устанавливаются в следующих размерах:</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1)  0,3 процента от кадастровой стоимости участка - в отношении земельных участков:</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(подпункт 1 пункта 1 статьи 9 в редакции решения  Совета  депутатов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от 05  июля 2010 г.  № 15)</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  </w:t>
      </w:r>
      <w:proofErr w:type="gramStart"/>
      <w:r w:rsidRPr="0032518C">
        <w:rPr>
          <w:rFonts w:ascii="Times New Roman" w:hAnsi="Times New Roman" w:cs="Times New Roman"/>
          <w:b/>
          <w:sz w:val="20"/>
          <w:szCs w:val="20"/>
        </w:rPr>
        <w:t>занятых</w:t>
      </w:r>
      <w:proofErr w:type="gramEnd"/>
      <w:r w:rsidRPr="0032518C">
        <w:rPr>
          <w:rFonts w:ascii="Times New Roman" w:hAnsi="Times New Roman" w:cs="Times New Roman"/>
          <w:b/>
          <w:sz w:val="20"/>
          <w:szCs w:val="20"/>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w:t>
      </w:r>
      <w:proofErr w:type="gramStart"/>
      <w:r w:rsidRPr="0032518C">
        <w:rPr>
          <w:rFonts w:ascii="Times New Roman" w:hAnsi="Times New Roman" w:cs="Times New Roman"/>
          <w:b/>
          <w:sz w:val="20"/>
          <w:szCs w:val="20"/>
        </w:rPr>
        <w:t>приобретенных</w:t>
      </w:r>
      <w:proofErr w:type="gramEnd"/>
      <w:r w:rsidRPr="0032518C">
        <w:rPr>
          <w:rFonts w:ascii="Times New Roman" w:hAnsi="Times New Roman" w:cs="Times New Roman"/>
          <w:b/>
          <w:sz w:val="20"/>
          <w:szCs w:val="20"/>
        </w:rPr>
        <w:t xml:space="preserve"> (предоставленных) для личного подсобного хозяйства, садоводства, огородничества или животноводства, а также дачного хозяйства;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-в отношении земельных участков, ограниченных в обороте в соответствии  с законодательством Российской Федерации, предоставленные для обеспечения обороны, безопасности и таможенных нужд.</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(подпункт 4 пункта 1  статьи 9 введен  решением  Совета  депутатов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от 15  февраля 2013 г.  № 2)</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2)  1,5 процента от  кадастровой стоимости участка - в отношении прочих земельных участков.</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(Статья 9 изменена в редакции решения  Совета  депутатов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от 15 ноября 2013 г.  № 18)</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3) 1,5 процента от кадастровой стоимости участка - в отношении земельных участков  предназначенных для размещения объектов торговли, общественного питания и бытового обслуживания.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(пункт 3 статьи 9 в редакции  решения  Совета  депутатов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от 24  ноября  2016 г.  № 21)</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4)  1,5 процента от  кадастровой стоимости участка - в отношении  неиспользуемых  земельных участков  из земель сельскохозяйственного назначения  или  земель  в  составе  зон  сельскохозяйственного использования в населенных пунктах;</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(пункт 4 статьи 9 введен решением Совета депутатов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от 07.09.2017 года № 21).</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Статья 10. Налоговые льготы. </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Освобождаются от налогообложения: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 организации и учреждения уголовно-исполнительной системы Министерства юстиции Российской Федерации - в отношении земельных участков, предоставленных для непосредственного выполнения возложенных на эти организации и учреждения функций;</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2) организации - в отношении земельных участков, занятых государственными автомобильными дорогами общего пользования;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3) религиозные организации - в отношении принадлежащих им земельных участков, на которых расположены здания, строения и сооружения религиозного и благотворительного назначения;</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4)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32518C" w:rsidRPr="0032518C" w:rsidRDefault="0032518C" w:rsidP="00A53922">
      <w:pPr>
        <w:jc w:val="both"/>
        <w:rPr>
          <w:rFonts w:ascii="Times New Roman" w:hAnsi="Times New Roman" w:cs="Times New Roman"/>
          <w:b/>
          <w:sz w:val="20"/>
          <w:szCs w:val="20"/>
        </w:rPr>
      </w:pPr>
      <w:proofErr w:type="gramStart"/>
      <w:r w:rsidRPr="0032518C">
        <w:rPr>
          <w:rFonts w:ascii="Times New Roman" w:hAnsi="Times New Roman" w:cs="Times New Roman"/>
          <w:b/>
          <w:sz w:val="20"/>
          <w:szCs w:val="20"/>
        </w:rPr>
        <w:t>организации, уставный капитал которых полностью состоит из вкладов указанных общероссийских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w:t>
      </w:r>
      <w:proofErr w:type="gramEnd"/>
      <w:r w:rsidRPr="0032518C">
        <w:rPr>
          <w:rFonts w:ascii="Times New Roman" w:hAnsi="Times New Roman" w:cs="Times New Roman"/>
          <w:b/>
          <w:sz w:val="20"/>
          <w:szCs w:val="20"/>
        </w:rPr>
        <w:t xml:space="preserve">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учреждения, единственными </w:t>
      </w:r>
      <w:proofErr w:type="gramStart"/>
      <w:r w:rsidRPr="0032518C">
        <w:rPr>
          <w:rFonts w:ascii="Times New Roman" w:hAnsi="Times New Roman" w:cs="Times New Roman"/>
          <w:b/>
          <w:sz w:val="20"/>
          <w:szCs w:val="20"/>
        </w:rPr>
        <w:t>собственниками</w:t>
      </w:r>
      <w:proofErr w:type="gramEnd"/>
      <w:r w:rsidRPr="0032518C">
        <w:rPr>
          <w:rFonts w:ascii="Times New Roman" w:hAnsi="Times New Roman" w:cs="Times New Roman"/>
          <w:b/>
          <w:sz w:val="20"/>
          <w:szCs w:val="20"/>
        </w:rPr>
        <w:t xml:space="preserve"> имущества которых являются указанные общероссийские общественные организации инвалидов, - в отношении земельных участков, используемых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lastRenderedPageBreak/>
        <w:t>5) организации народных художественных промыслов - в отношении земельных участков,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6) землепользователи, имеющие в составе 3-х и более несовершеннолетних детей;</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7) органы местного самоуправления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8) бюджетные, автономные, казенные учреждения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полностью и частично финансируемые за счет средств областного и местного бюджетов и  не осуществляющие хозяйственную деятельность.</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(Пункт 8 статьи 10 в редакции решения  Совета  депутатов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от 01  ноября 2011 г.  № 21)</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9) органы государственной власти Смоленской области;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10) </w:t>
      </w:r>
      <w:proofErr w:type="gramStart"/>
      <w:r w:rsidRPr="0032518C">
        <w:rPr>
          <w:rFonts w:ascii="Times New Roman" w:hAnsi="Times New Roman" w:cs="Times New Roman"/>
          <w:b/>
          <w:sz w:val="20"/>
          <w:szCs w:val="20"/>
        </w:rPr>
        <w:t>граждане</w:t>
      </w:r>
      <w:proofErr w:type="gramEnd"/>
      <w:r w:rsidRPr="0032518C">
        <w:rPr>
          <w:rFonts w:ascii="Times New Roman" w:hAnsi="Times New Roman" w:cs="Times New Roman"/>
          <w:b/>
          <w:sz w:val="20"/>
          <w:szCs w:val="20"/>
        </w:rPr>
        <w:t xml:space="preserve">  достигшие  80 лет и старше.</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11) участники и инвалиды  Великой Отечественной  войны.</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(Пункт 11 статьи 10 в редакции решения  Совета  депутатов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от 05 апреля 2011 г.  № 4)</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12) государственные бюджетные учреждения, созданные Смоленской областью, в целях распоряжения объектами государственной собственности Смоленской области».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(пункт 12 введен решением Совета депутатов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от 12.05.2017 года № 9).</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Статья 11. Порядок исчисления налога и авансовых платежей по налогу</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 Сумма налога исчисляется по истечении налогового периода как соответствующая налоговой ставке процентная доля налоговой базы, если иное не предусмотрено пунктами 11 и 12 настоящей статьи.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2. Налогоплательщики-организации исчисляют сумму налога (сумму авансовых платежей по налогу) самостоятельно.</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Налогоплательщики - организации исчисляют сумму налога (сумму авансовых платежей по налогу) самостоятельно в отношении земельных участков, предназначенных  для  использования ими в предпринимательской деятельности.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(подпункт 2 пункта 2 статьи 11 в редакции решения  Совета  депутатов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от 05  июля 2010 г.  № 15)</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(абзац 2 части 2 статьи 11 в редакции решения Совета депутатов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от 18 ноября 2014 г. № 20)</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3. Если иное не предусмотрено пунктом 2 настоящей статьи, сумма налога,  подлежащая уплате в бюджет налогоплательщиками, являющимися физическими лицами, исчисляется налоговыми органами.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(пункт 3  статьи 11 в редакции решения  Совета  депутатов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от 5  июля 2010 г.  № 15)</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4. Уплата налога для налогоплательщиков, являющихся физическими лицами, подлежит  уплате на основании налогового уведомления.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(пункт 4 статьи 11 в редакции решения  Совета  депутатов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от 19 ноября  2010 г.  №6)</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5. Сумма налога  подлежит уплате в бюджет по итогам налогового периода.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(статья 6 в редакции решения  Совета  депутатов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от 19 ноября 2010 г.  № 6)</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6. Налогоплательщики, в отношении которых отчетный период определен как квартал, исчисляют суммы авансовых платежей по налогу по истечении первого,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7. </w:t>
      </w:r>
      <w:proofErr w:type="gramStart"/>
      <w:r w:rsidRPr="0032518C">
        <w:rPr>
          <w:rFonts w:ascii="Times New Roman" w:hAnsi="Times New Roman" w:cs="Times New Roman"/>
          <w:b/>
          <w:sz w:val="20"/>
          <w:szCs w:val="20"/>
        </w:rPr>
        <w:t>В случае возникновения (прекращения) у налогоплательщика в течение налогового (отчетного) периода права собственности (постоянного (бессрочного) пользования, пожизненного наследуемого владения) на земельный участок (его долю) исчисление суммы налога (суммы авансового платежа по налогу) в отношении данного земельного участка производится с учетом коэффициента, определяемого как отношение числа полных месяцев, в течение которых данный земельный участок находился в собственности (постоянном (бессрочном) пользовании, пожизненном</w:t>
      </w:r>
      <w:proofErr w:type="gramEnd"/>
      <w:r w:rsidRPr="0032518C">
        <w:rPr>
          <w:rFonts w:ascii="Times New Roman" w:hAnsi="Times New Roman" w:cs="Times New Roman"/>
          <w:b/>
          <w:sz w:val="20"/>
          <w:szCs w:val="20"/>
        </w:rPr>
        <w:t xml:space="preserve"> наследуемом </w:t>
      </w:r>
      <w:proofErr w:type="gramStart"/>
      <w:r w:rsidRPr="0032518C">
        <w:rPr>
          <w:rFonts w:ascii="Times New Roman" w:hAnsi="Times New Roman" w:cs="Times New Roman"/>
          <w:b/>
          <w:sz w:val="20"/>
          <w:szCs w:val="20"/>
        </w:rPr>
        <w:t>владении</w:t>
      </w:r>
      <w:proofErr w:type="gramEnd"/>
      <w:r w:rsidRPr="0032518C">
        <w:rPr>
          <w:rFonts w:ascii="Times New Roman" w:hAnsi="Times New Roman" w:cs="Times New Roman"/>
          <w:b/>
          <w:sz w:val="20"/>
          <w:szCs w:val="20"/>
        </w:rPr>
        <w:t>) налогоплательщика, к числу календарных месяцев в налоговом (отчетном) периоде, если иное не предусмотрено настоящей статьей. При этом</w:t>
      </w:r>
      <w:proofErr w:type="gramStart"/>
      <w:r w:rsidRPr="0032518C">
        <w:rPr>
          <w:rFonts w:ascii="Times New Roman" w:hAnsi="Times New Roman" w:cs="Times New Roman"/>
          <w:b/>
          <w:sz w:val="20"/>
          <w:szCs w:val="20"/>
        </w:rPr>
        <w:t>,</w:t>
      </w:r>
      <w:proofErr w:type="gramEnd"/>
      <w:r w:rsidRPr="0032518C">
        <w:rPr>
          <w:rFonts w:ascii="Times New Roman" w:hAnsi="Times New Roman" w:cs="Times New Roman"/>
          <w:b/>
          <w:sz w:val="20"/>
          <w:szCs w:val="20"/>
        </w:rPr>
        <w:t xml:space="preserve"> если возникновение (прекращение) указанных прав произошло до 15-го числа соответствующего месяца включительно, за полный месяц принимается месяц возникновения указанных прав. Если возникновение (прекращение) указанных прав произошло после 15-го числа соответствующего месяца, </w:t>
      </w:r>
      <w:proofErr w:type="gramStart"/>
      <w:r w:rsidRPr="0032518C">
        <w:rPr>
          <w:rFonts w:ascii="Times New Roman" w:hAnsi="Times New Roman" w:cs="Times New Roman"/>
          <w:b/>
          <w:sz w:val="20"/>
          <w:szCs w:val="20"/>
        </w:rPr>
        <w:t>за полный месяц</w:t>
      </w:r>
      <w:proofErr w:type="gramEnd"/>
      <w:r w:rsidRPr="0032518C">
        <w:rPr>
          <w:rFonts w:ascii="Times New Roman" w:hAnsi="Times New Roman" w:cs="Times New Roman"/>
          <w:b/>
          <w:sz w:val="20"/>
          <w:szCs w:val="20"/>
        </w:rPr>
        <w:t xml:space="preserve"> принимается месяц прекращения указанных прав.</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8. В отношении земельного участка (его доли), перешедшего (перешедшей) по наследству к физическому лицу, налог </w:t>
      </w:r>
      <w:proofErr w:type="gramStart"/>
      <w:r w:rsidRPr="0032518C">
        <w:rPr>
          <w:rFonts w:ascii="Times New Roman" w:hAnsi="Times New Roman" w:cs="Times New Roman"/>
          <w:b/>
          <w:sz w:val="20"/>
          <w:szCs w:val="20"/>
        </w:rPr>
        <w:t>исчисляется</w:t>
      </w:r>
      <w:proofErr w:type="gramEnd"/>
      <w:r w:rsidRPr="0032518C">
        <w:rPr>
          <w:rFonts w:ascii="Times New Roman" w:hAnsi="Times New Roman" w:cs="Times New Roman"/>
          <w:b/>
          <w:sz w:val="20"/>
          <w:szCs w:val="20"/>
        </w:rPr>
        <w:t xml:space="preserve"> начиная с месяца открытия наследства.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lastRenderedPageBreak/>
        <w:t>9. Налогоплательщики - физические лица, имеющие право на налоговые льготы, представляют заявление о предоставлении льготы и документы, подтверждающие право налогоплательщика на налоговую льготу, в налоговый орган по своему выбору.</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(пункт 9  статьи 11 в редакции решения  Совета  депутатов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от   21.04. 2017 г.  № 4)</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w:t>
      </w:r>
      <w:proofErr w:type="gramStart"/>
      <w:r w:rsidRPr="0032518C">
        <w:rPr>
          <w:rFonts w:ascii="Times New Roman" w:hAnsi="Times New Roman" w:cs="Times New Roman"/>
          <w:b/>
          <w:sz w:val="20"/>
          <w:szCs w:val="20"/>
        </w:rPr>
        <w:t>В случае возникновения (прекращения) у налогоплательщиков в течение налогового (отчетного) периода права на налоговую льготу исчисление суммы налога (суммы авансового платежа по налогу) в отношении земельного участка, по которому предоставляется право на налоговую льготу, производится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(отчетном) периоде.</w:t>
      </w:r>
      <w:proofErr w:type="gramEnd"/>
      <w:r w:rsidRPr="0032518C">
        <w:rPr>
          <w:rFonts w:ascii="Times New Roman" w:hAnsi="Times New Roman" w:cs="Times New Roman"/>
          <w:b/>
          <w:sz w:val="20"/>
          <w:szCs w:val="20"/>
        </w:rPr>
        <w:t xml:space="preserve"> При этом месяц возникновения права на налоговую льготу, а также месяц прекращения указанного права принимается </w:t>
      </w:r>
      <w:proofErr w:type="gramStart"/>
      <w:r w:rsidRPr="0032518C">
        <w:rPr>
          <w:rFonts w:ascii="Times New Roman" w:hAnsi="Times New Roman" w:cs="Times New Roman"/>
          <w:b/>
          <w:sz w:val="20"/>
          <w:szCs w:val="20"/>
        </w:rPr>
        <w:t>за полный месяц</w:t>
      </w:r>
      <w:proofErr w:type="gramEnd"/>
      <w:r w:rsidRPr="0032518C">
        <w:rPr>
          <w:rFonts w:ascii="Times New Roman" w:hAnsi="Times New Roman" w:cs="Times New Roman"/>
          <w:b/>
          <w:sz w:val="20"/>
          <w:szCs w:val="20"/>
        </w:rPr>
        <w:t>.</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9.1. Органы местного  самоуправления обязаны ежегодно до 1 февраля сообщать  в  налоговые  органы  по  месту  своего   нахождения сведения  о  земельных  участках,  признаваемых  объектом  налогообложения  в  соответствии  со  статьей   389  налогового  кодекса  по  состояния  на  1  января  текущего  года.</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(статья 11  дополнена  подпунктом 9.1. следующего содержания, в редакции решения  Совета  депутатов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от 19  ноября 2010 г.  № 6)</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10. Пункт  10  статьи  11  Положения  о  земельном  налоге  признать  утратившим  силу.</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(в редакции решения  Совета  депутатов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от 05  июля 2010 г.  № 15)</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11.  Пункт  11  статьи  11  Положения  о  земельном  налоге  признать  утратившим  силу.</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(в редакции решения  Совета  депутатов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от 05  июля 2010 г.  № 15)</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12. По результатам проведения государственной кадастровой оценки земель кадастровая стоимость земельных участков  предоставляются  налогоплательщиком  в  порядке,  определенном  уполномоченным  Правительством Российской  Федерации  федеральным  органом  исполнительной  власти.</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(пункт  12   статьи  11 в редакции решения  Совета  депутатов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от 05  июля 2010 г.  № 15)</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13. </w:t>
      </w:r>
      <w:proofErr w:type="gramStart"/>
      <w:r w:rsidRPr="0032518C">
        <w:rPr>
          <w:rFonts w:ascii="Times New Roman" w:hAnsi="Times New Roman" w:cs="Times New Roman"/>
          <w:b/>
          <w:sz w:val="20"/>
          <w:szCs w:val="20"/>
        </w:rPr>
        <w:t>В отношении земельных участков, приобретенных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платежей по налогу) производится с учетом коэффициента 2 в течение трехлетнего срока проектирования и строительства вплоть до государственной регистрации прав на построенный объект недвижимости.</w:t>
      </w:r>
      <w:proofErr w:type="gramEnd"/>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(пункт 13 статьи 11  абзац 1 в редакции решения  Совета  депутатов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от 05  июля 2010 г.  № 15)</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w:t>
      </w:r>
      <w:proofErr w:type="gramStart"/>
      <w:r w:rsidRPr="0032518C">
        <w:rPr>
          <w:rFonts w:ascii="Times New Roman" w:hAnsi="Times New Roman" w:cs="Times New Roman"/>
          <w:b/>
          <w:sz w:val="20"/>
          <w:szCs w:val="20"/>
        </w:rPr>
        <w:t>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проектирования и строительства сумма налога, уплаченного в течение периода проектирования и строительства сверх суммы налога, исчисленной с учетом коэффициента 1, признается суммой излишне уплаченного налога и подлежит зачету (возврату) налогоплательщику в общеустановленном порядке.</w:t>
      </w:r>
      <w:proofErr w:type="gramEnd"/>
    </w:p>
    <w:p w:rsidR="0032518C" w:rsidRPr="0032518C" w:rsidRDefault="0032518C" w:rsidP="00A53922">
      <w:pPr>
        <w:jc w:val="both"/>
        <w:rPr>
          <w:rFonts w:ascii="Times New Roman" w:hAnsi="Times New Roman" w:cs="Times New Roman"/>
          <w:b/>
          <w:sz w:val="20"/>
          <w:szCs w:val="20"/>
        </w:rPr>
      </w:pPr>
      <w:proofErr w:type="gramStart"/>
      <w:r w:rsidRPr="0032518C">
        <w:rPr>
          <w:rFonts w:ascii="Times New Roman" w:hAnsi="Times New Roman" w:cs="Times New Roman"/>
          <w:b/>
          <w:sz w:val="20"/>
          <w:szCs w:val="20"/>
        </w:rPr>
        <w:t>В отношении земельных участков, приобретенных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платежей по налогу) производится с учетом коэффициента 4 в течение периода проектирования и строительства, превышающего трехлетний срок, вплоть до государственной регистрации прав на построенный объект недвижимости.</w:t>
      </w:r>
      <w:proofErr w:type="gramEnd"/>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(пункт 13 статьи 11  абзац 2 в редакции решения  Совета  депутатов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от 05  июля 2010 г.  № 15)</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14. В отношении земельных участков, приобретенных (предоставленных) в собственность физическими лицами для индивидуального жилищного строительства, исчисление суммы налога (суммы авансовых платежей по налогу) производится с учетом коэффициента 2 по  истечении 10 лет </w:t>
      </w:r>
      <w:proofErr w:type="gramStart"/>
      <w:r w:rsidRPr="0032518C">
        <w:rPr>
          <w:rFonts w:ascii="Times New Roman" w:hAnsi="Times New Roman" w:cs="Times New Roman"/>
          <w:b/>
          <w:sz w:val="20"/>
          <w:szCs w:val="20"/>
        </w:rPr>
        <w:t>с даты</w:t>
      </w:r>
      <w:proofErr w:type="gramEnd"/>
      <w:r w:rsidRPr="0032518C">
        <w:rPr>
          <w:rFonts w:ascii="Times New Roman" w:hAnsi="Times New Roman" w:cs="Times New Roman"/>
          <w:b/>
          <w:sz w:val="20"/>
          <w:szCs w:val="20"/>
        </w:rPr>
        <w:t xml:space="preserve"> государственной регистрации права на данные земельные участки  вплоть до государственной регистрации прав на построенный объект недвижимости.</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Статья 12. Порядок и сроки уплаты налога и авансовых платежей по налогу.</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1. Налог  подлежит  уплате  налогоплательщиками -  физическими  лицами  не  позднее  1  декабря  года, следующего за истекшим  налоговым  периодом.</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(пункт 1  статьи 12 в редакции решения  Совета  депутатов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от 15.02.2016 г.  № 4)</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lastRenderedPageBreak/>
        <w:t>2. Уплата налога для налогоплательщиков – организаций производится авансовыми платежами в срок не позднее последнего числа месяца, следующего за истекшим отчетным периодом (до 1 мая, до 1 августа и до 1 ноября). Разница между суммой налога, подлежащей уплате по итогам налогового периода, и суммами налога, уплаченными в течение налогового периода, подлежат уплате в срок не позднее 1 апреля года, следующего за истекшим налоговым периодом.</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(пункт 2 статьи 12 в редакции решения Совета депутатов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от 18 ноября 2014 г. № 20)</w:t>
      </w:r>
    </w:p>
    <w:p w:rsidR="0032518C" w:rsidRPr="0032518C" w:rsidRDefault="0032518C" w:rsidP="00A53922">
      <w:pPr>
        <w:jc w:val="both"/>
        <w:rPr>
          <w:rFonts w:ascii="Times New Roman" w:hAnsi="Times New Roman" w:cs="Times New Roman"/>
          <w:b/>
          <w:sz w:val="20"/>
          <w:szCs w:val="20"/>
        </w:rPr>
      </w:pP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Статья 13.  </w:t>
      </w:r>
    </w:p>
    <w:p w:rsidR="0032518C" w:rsidRPr="0032518C" w:rsidRDefault="0032518C" w:rsidP="00A53922">
      <w:pPr>
        <w:jc w:val="both"/>
        <w:rPr>
          <w:rFonts w:ascii="Times New Roman" w:hAnsi="Times New Roman" w:cs="Times New Roman"/>
          <w:b/>
          <w:sz w:val="20"/>
          <w:szCs w:val="20"/>
        </w:rPr>
      </w:pPr>
      <w:r w:rsidRPr="0032518C">
        <w:rPr>
          <w:rFonts w:ascii="Times New Roman" w:hAnsi="Times New Roman" w:cs="Times New Roman"/>
          <w:b/>
          <w:sz w:val="20"/>
          <w:szCs w:val="20"/>
        </w:rPr>
        <w:t xml:space="preserve">     (статьи 13 </w:t>
      </w:r>
      <w:proofErr w:type="gramStart"/>
      <w:r w:rsidRPr="0032518C">
        <w:rPr>
          <w:rFonts w:ascii="Times New Roman" w:hAnsi="Times New Roman" w:cs="Times New Roman"/>
          <w:b/>
          <w:sz w:val="20"/>
          <w:szCs w:val="20"/>
        </w:rPr>
        <w:t>исключена</w:t>
      </w:r>
      <w:proofErr w:type="gramEnd"/>
      <w:r w:rsidRPr="0032518C">
        <w:rPr>
          <w:rFonts w:ascii="Times New Roman" w:hAnsi="Times New Roman" w:cs="Times New Roman"/>
          <w:b/>
          <w:sz w:val="20"/>
          <w:szCs w:val="20"/>
        </w:rPr>
        <w:t xml:space="preserve">  из  Положения  об  установлении земельного   налога  в редакции решения  Совета  депутатов  Александровского  сельского  поселения </w:t>
      </w:r>
      <w:proofErr w:type="spellStart"/>
      <w:r w:rsidRPr="0032518C">
        <w:rPr>
          <w:rFonts w:ascii="Times New Roman" w:hAnsi="Times New Roman" w:cs="Times New Roman"/>
          <w:b/>
          <w:sz w:val="20"/>
          <w:szCs w:val="20"/>
        </w:rPr>
        <w:t>Монастырщинского</w:t>
      </w:r>
      <w:proofErr w:type="spellEnd"/>
      <w:r w:rsidRPr="0032518C">
        <w:rPr>
          <w:rFonts w:ascii="Times New Roman" w:hAnsi="Times New Roman" w:cs="Times New Roman"/>
          <w:b/>
          <w:sz w:val="20"/>
          <w:szCs w:val="20"/>
        </w:rPr>
        <w:t xml:space="preserve">  района  Смоленской  области от 01 ноября 2011  № 21)</w:t>
      </w:r>
    </w:p>
    <w:p w:rsidR="0032518C" w:rsidRPr="0032518C" w:rsidRDefault="0032518C" w:rsidP="00A53922">
      <w:pPr>
        <w:jc w:val="both"/>
        <w:rPr>
          <w:rFonts w:ascii="Times New Roman" w:hAnsi="Times New Roman" w:cs="Times New Roman"/>
          <w:b/>
          <w:sz w:val="20"/>
          <w:szCs w:val="20"/>
        </w:rPr>
      </w:pPr>
    </w:p>
    <w:p w:rsidR="004D04FA" w:rsidRDefault="004D04FA" w:rsidP="00A53922">
      <w:pPr>
        <w:jc w:val="both"/>
        <w:rPr>
          <w:rFonts w:ascii="Times New Roman" w:hAnsi="Times New Roman" w:cs="Times New Roman"/>
          <w:b/>
          <w:sz w:val="20"/>
          <w:szCs w:val="20"/>
        </w:rPr>
      </w:pPr>
    </w:p>
    <w:p w:rsidR="004D04FA" w:rsidRDefault="004D04FA" w:rsidP="00A53922">
      <w:pPr>
        <w:jc w:val="both"/>
        <w:rPr>
          <w:rFonts w:ascii="Times New Roman" w:hAnsi="Times New Roman" w:cs="Times New Roman"/>
          <w:b/>
          <w:sz w:val="20"/>
          <w:szCs w:val="20"/>
        </w:rPr>
      </w:pPr>
    </w:p>
    <w:p w:rsidR="004D04FA" w:rsidRDefault="004D04FA" w:rsidP="00A53922">
      <w:pPr>
        <w:jc w:val="both"/>
        <w:rPr>
          <w:rFonts w:ascii="Times New Roman" w:hAnsi="Times New Roman" w:cs="Times New Roman"/>
          <w:b/>
          <w:sz w:val="20"/>
          <w:szCs w:val="20"/>
        </w:rPr>
      </w:pPr>
    </w:p>
    <w:p w:rsidR="00001700" w:rsidRDefault="00001700" w:rsidP="00A53922">
      <w:pPr>
        <w:jc w:val="both"/>
        <w:rPr>
          <w:rFonts w:ascii="Times New Roman" w:hAnsi="Times New Roman" w:cs="Times New Roman"/>
          <w:b/>
          <w:sz w:val="20"/>
          <w:szCs w:val="20"/>
        </w:rPr>
      </w:pPr>
    </w:p>
    <w:p w:rsidR="00001700" w:rsidRDefault="00001700" w:rsidP="00A53922">
      <w:pPr>
        <w:jc w:val="both"/>
        <w:rPr>
          <w:rFonts w:ascii="Times New Roman" w:hAnsi="Times New Roman" w:cs="Times New Roman"/>
          <w:b/>
          <w:sz w:val="20"/>
          <w:szCs w:val="20"/>
        </w:rPr>
      </w:pPr>
    </w:p>
    <w:p w:rsidR="00001700" w:rsidRDefault="00001700" w:rsidP="00A53922">
      <w:pPr>
        <w:jc w:val="both"/>
        <w:rPr>
          <w:rFonts w:ascii="Times New Roman" w:hAnsi="Times New Roman" w:cs="Times New Roman"/>
          <w:b/>
          <w:sz w:val="20"/>
          <w:szCs w:val="20"/>
        </w:rPr>
      </w:pPr>
    </w:p>
    <w:p w:rsidR="00001700" w:rsidRDefault="00001700" w:rsidP="00A53922">
      <w:pPr>
        <w:jc w:val="both"/>
        <w:rPr>
          <w:rFonts w:ascii="Times New Roman" w:hAnsi="Times New Roman" w:cs="Times New Roman"/>
          <w:b/>
          <w:sz w:val="20"/>
          <w:szCs w:val="20"/>
        </w:rPr>
      </w:pPr>
    </w:p>
    <w:p w:rsidR="00001700" w:rsidRDefault="00001700" w:rsidP="00A53922">
      <w:pPr>
        <w:jc w:val="both"/>
        <w:rPr>
          <w:rFonts w:ascii="Times New Roman" w:hAnsi="Times New Roman" w:cs="Times New Roman"/>
          <w:b/>
          <w:sz w:val="20"/>
          <w:szCs w:val="20"/>
        </w:rPr>
      </w:pPr>
    </w:p>
    <w:p w:rsidR="00001700" w:rsidRDefault="00001700" w:rsidP="00A53922">
      <w:pPr>
        <w:jc w:val="both"/>
        <w:rPr>
          <w:rFonts w:ascii="Times New Roman" w:hAnsi="Times New Roman" w:cs="Times New Roman"/>
          <w:b/>
          <w:sz w:val="20"/>
          <w:szCs w:val="20"/>
        </w:rPr>
      </w:pPr>
    </w:p>
    <w:p w:rsidR="00001700" w:rsidRDefault="00001700" w:rsidP="00A53922">
      <w:pPr>
        <w:jc w:val="both"/>
        <w:rPr>
          <w:rFonts w:ascii="Times New Roman" w:hAnsi="Times New Roman" w:cs="Times New Roman"/>
          <w:b/>
          <w:sz w:val="20"/>
          <w:szCs w:val="20"/>
        </w:rPr>
      </w:pPr>
    </w:p>
    <w:p w:rsidR="00001700" w:rsidRDefault="00001700" w:rsidP="00A53922">
      <w:pPr>
        <w:jc w:val="both"/>
        <w:rPr>
          <w:rFonts w:ascii="Times New Roman" w:hAnsi="Times New Roman" w:cs="Times New Roman"/>
          <w:b/>
          <w:sz w:val="20"/>
          <w:szCs w:val="20"/>
        </w:rPr>
      </w:pPr>
    </w:p>
    <w:p w:rsidR="00001700" w:rsidRDefault="00001700" w:rsidP="00A53922">
      <w:pPr>
        <w:jc w:val="both"/>
        <w:rPr>
          <w:rFonts w:ascii="Times New Roman" w:hAnsi="Times New Roman" w:cs="Times New Roman"/>
          <w:b/>
          <w:sz w:val="20"/>
          <w:szCs w:val="20"/>
        </w:rPr>
      </w:pPr>
    </w:p>
    <w:p w:rsidR="00001700" w:rsidRDefault="00001700" w:rsidP="00A53922">
      <w:pPr>
        <w:jc w:val="both"/>
        <w:rPr>
          <w:rFonts w:ascii="Times New Roman" w:hAnsi="Times New Roman" w:cs="Times New Roman"/>
          <w:b/>
          <w:sz w:val="20"/>
          <w:szCs w:val="20"/>
        </w:rPr>
      </w:pPr>
    </w:p>
    <w:p w:rsidR="00001700" w:rsidRDefault="00001700" w:rsidP="00A53922">
      <w:pPr>
        <w:jc w:val="both"/>
        <w:rPr>
          <w:rFonts w:ascii="Times New Roman" w:hAnsi="Times New Roman" w:cs="Times New Roman"/>
          <w:b/>
          <w:sz w:val="20"/>
          <w:szCs w:val="20"/>
        </w:rPr>
      </w:pPr>
    </w:p>
    <w:p w:rsidR="00001700" w:rsidRDefault="00001700" w:rsidP="00A53922">
      <w:pPr>
        <w:jc w:val="both"/>
        <w:rPr>
          <w:rFonts w:ascii="Times New Roman" w:hAnsi="Times New Roman" w:cs="Times New Roman"/>
          <w:b/>
          <w:sz w:val="20"/>
          <w:szCs w:val="20"/>
        </w:rPr>
      </w:pPr>
    </w:p>
    <w:p w:rsidR="00001700" w:rsidRDefault="00001700" w:rsidP="00A53922">
      <w:pPr>
        <w:jc w:val="both"/>
        <w:rPr>
          <w:rFonts w:ascii="Times New Roman" w:hAnsi="Times New Roman" w:cs="Times New Roman"/>
          <w:b/>
          <w:sz w:val="20"/>
          <w:szCs w:val="20"/>
        </w:rPr>
      </w:pPr>
    </w:p>
    <w:p w:rsidR="00001700" w:rsidRDefault="00001700" w:rsidP="00A53922">
      <w:pPr>
        <w:jc w:val="both"/>
        <w:rPr>
          <w:rFonts w:ascii="Times New Roman" w:hAnsi="Times New Roman" w:cs="Times New Roman"/>
          <w:b/>
          <w:sz w:val="20"/>
          <w:szCs w:val="20"/>
        </w:rPr>
      </w:pPr>
    </w:p>
    <w:p w:rsidR="00001700" w:rsidRDefault="00001700" w:rsidP="00A53922">
      <w:pPr>
        <w:jc w:val="both"/>
        <w:rPr>
          <w:rFonts w:ascii="Times New Roman" w:hAnsi="Times New Roman" w:cs="Times New Roman"/>
          <w:b/>
          <w:sz w:val="20"/>
          <w:szCs w:val="20"/>
        </w:rPr>
      </w:pPr>
    </w:p>
    <w:p w:rsidR="00001700" w:rsidRDefault="00001700" w:rsidP="00A53922">
      <w:pPr>
        <w:jc w:val="both"/>
        <w:rPr>
          <w:rFonts w:ascii="Times New Roman" w:hAnsi="Times New Roman" w:cs="Times New Roman"/>
          <w:b/>
          <w:sz w:val="20"/>
          <w:szCs w:val="20"/>
        </w:rPr>
      </w:pPr>
    </w:p>
    <w:p w:rsidR="00001700" w:rsidRDefault="00001700" w:rsidP="00A53922">
      <w:pPr>
        <w:jc w:val="both"/>
        <w:rPr>
          <w:rFonts w:ascii="Times New Roman" w:hAnsi="Times New Roman" w:cs="Times New Roman"/>
          <w:b/>
          <w:sz w:val="20"/>
          <w:szCs w:val="20"/>
        </w:rPr>
      </w:pPr>
    </w:p>
    <w:p w:rsidR="00001700" w:rsidRDefault="00001700" w:rsidP="00A53922">
      <w:pPr>
        <w:jc w:val="both"/>
        <w:rPr>
          <w:rFonts w:ascii="Times New Roman" w:hAnsi="Times New Roman" w:cs="Times New Roman"/>
          <w:b/>
          <w:sz w:val="20"/>
          <w:szCs w:val="20"/>
        </w:rPr>
      </w:pPr>
    </w:p>
    <w:p w:rsidR="00001700" w:rsidRDefault="00001700" w:rsidP="00A53922">
      <w:pPr>
        <w:jc w:val="both"/>
        <w:rPr>
          <w:rFonts w:ascii="Times New Roman" w:hAnsi="Times New Roman" w:cs="Times New Roman"/>
          <w:b/>
          <w:sz w:val="20"/>
          <w:szCs w:val="20"/>
        </w:rPr>
      </w:pPr>
    </w:p>
    <w:p w:rsidR="00001700" w:rsidRDefault="00001700" w:rsidP="00A53922">
      <w:pPr>
        <w:jc w:val="both"/>
        <w:rPr>
          <w:rFonts w:ascii="Times New Roman" w:hAnsi="Times New Roman" w:cs="Times New Roman"/>
          <w:b/>
          <w:sz w:val="20"/>
          <w:szCs w:val="20"/>
        </w:rPr>
      </w:pPr>
    </w:p>
    <w:p w:rsidR="00001700" w:rsidRDefault="00001700" w:rsidP="00A53922">
      <w:pPr>
        <w:jc w:val="both"/>
        <w:rPr>
          <w:rFonts w:ascii="Times New Roman" w:hAnsi="Times New Roman" w:cs="Times New Roman"/>
          <w:b/>
          <w:sz w:val="20"/>
          <w:szCs w:val="20"/>
        </w:rPr>
      </w:pPr>
    </w:p>
    <w:p w:rsidR="00001700" w:rsidRDefault="00001700" w:rsidP="00A53922">
      <w:pPr>
        <w:jc w:val="both"/>
        <w:rPr>
          <w:rFonts w:ascii="Times New Roman" w:hAnsi="Times New Roman" w:cs="Times New Roman"/>
          <w:b/>
          <w:sz w:val="20"/>
          <w:szCs w:val="20"/>
        </w:rPr>
      </w:pPr>
    </w:p>
    <w:p w:rsidR="00001700" w:rsidRDefault="00001700" w:rsidP="00A53922">
      <w:pPr>
        <w:jc w:val="both"/>
        <w:rPr>
          <w:rFonts w:ascii="Times New Roman" w:hAnsi="Times New Roman" w:cs="Times New Roman"/>
          <w:b/>
          <w:sz w:val="20"/>
          <w:szCs w:val="20"/>
        </w:rPr>
      </w:pPr>
    </w:p>
    <w:p w:rsidR="00001700" w:rsidRDefault="00001700" w:rsidP="00A53922">
      <w:pPr>
        <w:jc w:val="both"/>
        <w:rPr>
          <w:rFonts w:ascii="Times New Roman" w:hAnsi="Times New Roman" w:cs="Times New Roman"/>
          <w:b/>
          <w:sz w:val="20"/>
          <w:szCs w:val="20"/>
        </w:rPr>
      </w:pPr>
    </w:p>
    <w:p w:rsidR="00001700" w:rsidRDefault="00001700" w:rsidP="00A53922">
      <w:pPr>
        <w:jc w:val="both"/>
        <w:rPr>
          <w:rFonts w:ascii="Times New Roman" w:hAnsi="Times New Roman" w:cs="Times New Roman"/>
          <w:b/>
          <w:sz w:val="20"/>
          <w:szCs w:val="20"/>
        </w:rPr>
      </w:pPr>
    </w:p>
    <w:p w:rsidR="00001700" w:rsidRDefault="00001700" w:rsidP="00A53922">
      <w:pPr>
        <w:jc w:val="both"/>
        <w:rPr>
          <w:rFonts w:ascii="Times New Roman" w:hAnsi="Times New Roman" w:cs="Times New Roman"/>
          <w:b/>
          <w:sz w:val="20"/>
          <w:szCs w:val="20"/>
        </w:rPr>
      </w:pPr>
    </w:p>
    <w:p w:rsidR="00001700" w:rsidRDefault="00001700" w:rsidP="00A53922">
      <w:pPr>
        <w:jc w:val="both"/>
        <w:rPr>
          <w:rFonts w:ascii="Times New Roman" w:hAnsi="Times New Roman" w:cs="Times New Roman"/>
          <w:b/>
          <w:sz w:val="20"/>
          <w:szCs w:val="20"/>
        </w:rPr>
      </w:pPr>
    </w:p>
    <w:p w:rsidR="00001700" w:rsidRDefault="00001700" w:rsidP="00A53922">
      <w:pPr>
        <w:jc w:val="both"/>
        <w:rPr>
          <w:rFonts w:ascii="Times New Roman" w:hAnsi="Times New Roman" w:cs="Times New Roman"/>
          <w:b/>
          <w:sz w:val="20"/>
          <w:szCs w:val="20"/>
        </w:rPr>
      </w:pPr>
    </w:p>
    <w:p w:rsidR="00001700" w:rsidRDefault="00001700" w:rsidP="00A53922">
      <w:pPr>
        <w:jc w:val="both"/>
        <w:rPr>
          <w:rFonts w:ascii="Times New Roman" w:hAnsi="Times New Roman" w:cs="Times New Roman"/>
          <w:b/>
          <w:sz w:val="20"/>
          <w:szCs w:val="20"/>
        </w:rPr>
      </w:pPr>
    </w:p>
    <w:p w:rsidR="00001700" w:rsidRDefault="00001700" w:rsidP="00A53922">
      <w:pPr>
        <w:jc w:val="both"/>
        <w:rPr>
          <w:rFonts w:ascii="Times New Roman" w:hAnsi="Times New Roman" w:cs="Times New Roman"/>
          <w:b/>
          <w:sz w:val="20"/>
          <w:szCs w:val="20"/>
        </w:rPr>
      </w:pPr>
    </w:p>
    <w:p w:rsidR="00BC0825" w:rsidRPr="00BC0825" w:rsidRDefault="00BC0825" w:rsidP="00BC0825">
      <w:pPr>
        <w:jc w:val="both"/>
        <w:rPr>
          <w:rFonts w:ascii="Times New Roman" w:hAnsi="Times New Roman" w:cs="Times New Roman"/>
          <w:b/>
          <w:sz w:val="20"/>
          <w:szCs w:val="20"/>
        </w:rPr>
      </w:pPr>
    </w:p>
    <w:p w:rsidR="00BC0825" w:rsidRPr="00BC0825" w:rsidRDefault="00BC0825" w:rsidP="00BC0825">
      <w:pPr>
        <w:jc w:val="both"/>
        <w:rPr>
          <w:rFonts w:ascii="Times New Roman" w:hAnsi="Times New Roman" w:cs="Times New Roman"/>
          <w:b/>
          <w:sz w:val="20"/>
          <w:szCs w:val="20"/>
        </w:rPr>
      </w:pPr>
      <w:r w:rsidRPr="00BC0825">
        <w:rPr>
          <w:rFonts w:ascii="Times New Roman" w:hAnsi="Times New Roman" w:cs="Times New Roman"/>
          <w:b/>
          <w:sz w:val="20"/>
          <w:szCs w:val="20"/>
        </w:rPr>
        <w:t>______________________________________________________________________________________</w:t>
      </w:r>
      <w:r>
        <w:rPr>
          <w:rFonts w:ascii="Times New Roman" w:hAnsi="Times New Roman" w:cs="Times New Roman"/>
          <w:b/>
          <w:sz w:val="20"/>
          <w:szCs w:val="20"/>
        </w:rPr>
        <w:t>_________</w:t>
      </w:r>
    </w:p>
    <w:p w:rsidR="00BC0825" w:rsidRDefault="00BC0825" w:rsidP="00BC0825">
      <w:pPr>
        <w:jc w:val="both"/>
        <w:rPr>
          <w:rFonts w:ascii="Times New Roman" w:hAnsi="Times New Roman" w:cs="Times New Roman"/>
          <w:b/>
          <w:sz w:val="20"/>
          <w:szCs w:val="20"/>
        </w:rPr>
      </w:pPr>
      <w:r w:rsidRPr="00BC0825">
        <w:rPr>
          <w:rFonts w:ascii="Times New Roman" w:hAnsi="Times New Roman" w:cs="Times New Roman"/>
          <w:b/>
          <w:sz w:val="20"/>
          <w:szCs w:val="20"/>
        </w:rPr>
        <w:t xml:space="preserve">Учредители: Совет депутатов </w:t>
      </w:r>
      <w:r>
        <w:rPr>
          <w:rFonts w:ascii="Times New Roman" w:hAnsi="Times New Roman" w:cs="Times New Roman"/>
          <w:b/>
          <w:sz w:val="20"/>
          <w:szCs w:val="20"/>
        </w:rPr>
        <w:t xml:space="preserve">                                              Редактор                                   Издатель</w:t>
      </w:r>
    </w:p>
    <w:p w:rsidR="00BC0825" w:rsidRDefault="00BC0825" w:rsidP="00BC0825">
      <w:pPr>
        <w:jc w:val="both"/>
        <w:rPr>
          <w:rFonts w:ascii="Times New Roman" w:hAnsi="Times New Roman" w:cs="Times New Roman"/>
          <w:b/>
          <w:sz w:val="20"/>
          <w:szCs w:val="20"/>
        </w:rPr>
      </w:pPr>
      <w:r w:rsidRPr="00BC0825">
        <w:rPr>
          <w:rFonts w:ascii="Times New Roman" w:hAnsi="Times New Roman" w:cs="Times New Roman"/>
          <w:b/>
          <w:sz w:val="20"/>
          <w:szCs w:val="20"/>
        </w:rPr>
        <w:t xml:space="preserve">Александровского </w:t>
      </w:r>
      <w:r>
        <w:rPr>
          <w:rFonts w:ascii="Times New Roman" w:hAnsi="Times New Roman" w:cs="Times New Roman"/>
          <w:b/>
          <w:sz w:val="20"/>
          <w:szCs w:val="20"/>
        </w:rPr>
        <w:t>сельского</w:t>
      </w:r>
      <w:r w:rsidRPr="00BC0825">
        <w:rPr>
          <w:rFonts w:ascii="Times New Roman" w:hAnsi="Times New Roman" w:cs="Times New Roman"/>
          <w:b/>
          <w:sz w:val="20"/>
          <w:szCs w:val="20"/>
        </w:rPr>
        <w:t xml:space="preserve"> </w:t>
      </w:r>
      <w:r>
        <w:rPr>
          <w:rFonts w:ascii="Times New Roman" w:hAnsi="Times New Roman" w:cs="Times New Roman"/>
          <w:b/>
          <w:sz w:val="20"/>
          <w:szCs w:val="20"/>
        </w:rPr>
        <w:t xml:space="preserve">поселения                            </w:t>
      </w:r>
      <w:proofErr w:type="spellStart"/>
      <w:r>
        <w:rPr>
          <w:rFonts w:ascii="Times New Roman" w:hAnsi="Times New Roman" w:cs="Times New Roman"/>
          <w:b/>
          <w:sz w:val="20"/>
          <w:szCs w:val="20"/>
        </w:rPr>
        <w:t>Лабекина</w:t>
      </w:r>
      <w:proofErr w:type="spellEnd"/>
      <w:r w:rsidR="00F147DC">
        <w:rPr>
          <w:rFonts w:ascii="Times New Roman" w:hAnsi="Times New Roman" w:cs="Times New Roman"/>
          <w:b/>
          <w:sz w:val="20"/>
          <w:szCs w:val="20"/>
        </w:rPr>
        <w:t xml:space="preserve">         Администрация Александровского</w:t>
      </w:r>
    </w:p>
    <w:p w:rsidR="00BC0825" w:rsidRDefault="00BC0825" w:rsidP="00BC0825">
      <w:pPr>
        <w:jc w:val="both"/>
        <w:rPr>
          <w:rFonts w:ascii="Times New Roman" w:hAnsi="Times New Roman" w:cs="Times New Roman"/>
          <w:b/>
          <w:sz w:val="20"/>
          <w:szCs w:val="20"/>
        </w:rPr>
      </w:pPr>
      <w:r>
        <w:rPr>
          <w:rFonts w:ascii="Times New Roman" w:hAnsi="Times New Roman" w:cs="Times New Roman"/>
          <w:b/>
          <w:sz w:val="20"/>
          <w:szCs w:val="20"/>
        </w:rPr>
        <w:t>Администрация Александровского                                    Антонина</w:t>
      </w:r>
      <w:r w:rsidR="00F147DC">
        <w:rPr>
          <w:rFonts w:ascii="Times New Roman" w:hAnsi="Times New Roman" w:cs="Times New Roman"/>
          <w:b/>
          <w:sz w:val="20"/>
          <w:szCs w:val="20"/>
        </w:rPr>
        <w:t xml:space="preserve">         сельского поселения</w:t>
      </w:r>
    </w:p>
    <w:p w:rsidR="00BC0825" w:rsidRDefault="00BC0825" w:rsidP="00BC0825">
      <w:pPr>
        <w:jc w:val="both"/>
        <w:rPr>
          <w:rFonts w:ascii="Times New Roman" w:hAnsi="Times New Roman" w:cs="Times New Roman"/>
          <w:b/>
          <w:sz w:val="20"/>
          <w:szCs w:val="20"/>
        </w:rPr>
      </w:pPr>
      <w:r>
        <w:rPr>
          <w:rFonts w:ascii="Times New Roman" w:hAnsi="Times New Roman" w:cs="Times New Roman"/>
          <w:b/>
          <w:sz w:val="20"/>
          <w:szCs w:val="20"/>
        </w:rPr>
        <w:t>сельского поселения                                                              Михайловна</w:t>
      </w:r>
      <w:r w:rsidR="00F147DC">
        <w:rPr>
          <w:rFonts w:ascii="Times New Roman" w:hAnsi="Times New Roman" w:cs="Times New Roman"/>
          <w:b/>
          <w:sz w:val="20"/>
          <w:szCs w:val="20"/>
        </w:rPr>
        <w:t xml:space="preserve">    </w:t>
      </w:r>
      <w:proofErr w:type="spellStart"/>
      <w:r w:rsidR="00F147DC">
        <w:rPr>
          <w:rFonts w:ascii="Times New Roman" w:hAnsi="Times New Roman" w:cs="Times New Roman"/>
          <w:b/>
          <w:sz w:val="20"/>
          <w:szCs w:val="20"/>
        </w:rPr>
        <w:t>Монастырщинского</w:t>
      </w:r>
      <w:proofErr w:type="spellEnd"/>
      <w:r w:rsidR="00F147DC">
        <w:rPr>
          <w:rFonts w:ascii="Times New Roman" w:hAnsi="Times New Roman" w:cs="Times New Roman"/>
          <w:b/>
          <w:sz w:val="20"/>
          <w:szCs w:val="20"/>
        </w:rPr>
        <w:t xml:space="preserve"> района</w:t>
      </w:r>
    </w:p>
    <w:p w:rsidR="00BC0825" w:rsidRDefault="00F147DC" w:rsidP="00BC0825">
      <w:pPr>
        <w:jc w:val="both"/>
        <w:rPr>
          <w:rFonts w:ascii="Times New Roman" w:hAnsi="Times New Roman" w:cs="Times New Roman"/>
          <w:b/>
          <w:sz w:val="20"/>
          <w:szCs w:val="20"/>
        </w:rPr>
      </w:pPr>
      <w:r>
        <w:rPr>
          <w:rFonts w:ascii="Times New Roman" w:hAnsi="Times New Roman" w:cs="Times New Roman"/>
          <w:b/>
          <w:sz w:val="20"/>
          <w:szCs w:val="20"/>
        </w:rPr>
        <w:t xml:space="preserve">                                                                                                                               Смоленской области</w:t>
      </w:r>
    </w:p>
    <w:p w:rsidR="00BC0825" w:rsidRPr="00BC0825" w:rsidRDefault="00BC0825" w:rsidP="00BC0825">
      <w:pPr>
        <w:jc w:val="both"/>
        <w:rPr>
          <w:rFonts w:ascii="Times New Roman" w:hAnsi="Times New Roman" w:cs="Times New Roman"/>
          <w:b/>
          <w:sz w:val="20"/>
          <w:szCs w:val="20"/>
        </w:rPr>
      </w:pPr>
      <w:r w:rsidRPr="00BC0825">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BC0825">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BC0825">
        <w:rPr>
          <w:rFonts w:ascii="Times New Roman" w:hAnsi="Times New Roman" w:cs="Times New Roman"/>
          <w:b/>
          <w:sz w:val="20"/>
          <w:szCs w:val="20"/>
        </w:rPr>
        <w:t>216130</w:t>
      </w:r>
      <w:r>
        <w:rPr>
          <w:rFonts w:ascii="Times New Roman" w:hAnsi="Times New Roman" w:cs="Times New Roman"/>
          <w:b/>
          <w:sz w:val="20"/>
          <w:szCs w:val="20"/>
        </w:rPr>
        <w:t>,</w:t>
      </w:r>
      <w:r w:rsidRPr="00BC0825">
        <w:rPr>
          <w:rFonts w:ascii="Times New Roman" w:hAnsi="Times New Roman" w:cs="Times New Roman"/>
          <w:b/>
          <w:sz w:val="20"/>
          <w:szCs w:val="20"/>
        </w:rPr>
        <w:t xml:space="preserve"> Смоленская область, </w:t>
      </w:r>
      <w:r>
        <w:rPr>
          <w:rFonts w:ascii="Times New Roman" w:hAnsi="Times New Roman" w:cs="Times New Roman"/>
          <w:b/>
          <w:sz w:val="20"/>
          <w:szCs w:val="20"/>
        </w:rPr>
        <w:t xml:space="preserve">                             </w:t>
      </w:r>
      <w:r w:rsidRPr="00BC0825">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BC0825">
        <w:rPr>
          <w:rFonts w:ascii="Times New Roman" w:hAnsi="Times New Roman" w:cs="Times New Roman"/>
          <w:b/>
          <w:sz w:val="20"/>
          <w:szCs w:val="20"/>
        </w:rPr>
        <w:t xml:space="preserve">            </w:t>
      </w:r>
      <w:r>
        <w:rPr>
          <w:rFonts w:ascii="Times New Roman" w:hAnsi="Times New Roman" w:cs="Times New Roman"/>
          <w:b/>
          <w:sz w:val="20"/>
          <w:szCs w:val="20"/>
        </w:rPr>
        <w:t xml:space="preserve">       д   </w:t>
      </w:r>
      <w:r w:rsidRPr="00BC0825">
        <w:rPr>
          <w:rFonts w:ascii="Times New Roman" w:hAnsi="Times New Roman" w:cs="Times New Roman"/>
          <w:b/>
          <w:sz w:val="20"/>
          <w:szCs w:val="20"/>
        </w:rPr>
        <w:t xml:space="preserve">  </w:t>
      </w:r>
      <w:r>
        <w:rPr>
          <w:rFonts w:ascii="Times New Roman" w:hAnsi="Times New Roman" w:cs="Times New Roman"/>
          <w:b/>
          <w:sz w:val="20"/>
          <w:szCs w:val="20"/>
        </w:rPr>
        <w:t xml:space="preserve">                                                                                                                          </w:t>
      </w:r>
      <w:proofErr w:type="spellStart"/>
      <w:r>
        <w:rPr>
          <w:rFonts w:ascii="Times New Roman" w:hAnsi="Times New Roman" w:cs="Times New Roman"/>
          <w:b/>
          <w:sz w:val="20"/>
          <w:szCs w:val="20"/>
        </w:rPr>
        <w:t>Монастырщинский</w:t>
      </w:r>
      <w:proofErr w:type="spellEnd"/>
      <w:r>
        <w:rPr>
          <w:rFonts w:ascii="Times New Roman" w:hAnsi="Times New Roman" w:cs="Times New Roman"/>
          <w:b/>
          <w:sz w:val="20"/>
          <w:szCs w:val="20"/>
        </w:rPr>
        <w:t xml:space="preserve"> район, д. Слобода</w:t>
      </w:r>
    </w:p>
    <w:p w:rsidR="00BC0825" w:rsidRDefault="00BC0825" w:rsidP="00BC0825">
      <w:pPr>
        <w:jc w:val="both"/>
        <w:rPr>
          <w:rFonts w:ascii="Times New Roman" w:hAnsi="Times New Roman" w:cs="Times New Roman"/>
          <w:b/>
          <w:sz w:val="20"/>
          <w:szCs w:val="20"/>
        </w:rPr>
      </w:pPr>
      <w:r w:rsidRPr="00BC0825">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BC0825">
        <w:rPr>
          <w:rFonts w:ascii="Times New Roman" w:hAnsi="Times New Roman" w:cs="Times New Roman"/>
          <w:b/>
          <w:sz w:val="20"/>
          <w:szCs w:val="20"/>
        </w:rPr>
        <w:t xml:space="preserve"> </w:t>
      </w:r>
      <w:r>
        <w:rPr>
          <w:rFonts w:ascii="Times New Roman" w:hAnsi="Times New Roman" w:cs="Times New Roman"/>
          <w:b/>
          <w:sz w:val="20"/>
          <w:szCs w:val="20"/>
        </w:rPr>
        <w:t>здание администрации</w:t>
      </w:r>
      <w:r w:rsidRPr="00BC0825">
        <w:rPr>
          <w:rFonts w:ascii="Times New Roman" w:hAnsi="Times New Roman" w:cs="Times New Roman"/>
          <w:b/>
          <w:sz w:val="20"/>
          <w:szCs w:val="20"/>
        </w:rPr>
        <w:t xml:space="preserve">     </w:t>
      </w:r>
    </w:p>
    <w:p w:rsidR="00BC0825" w:rsidRPr="00BC0825" w:rsidRDefault="00BC0825" w:rsidP="00BC0825">
      <w:pPr>
        <w:jc w:val="both"/>
        <w:rPr>
          <w:rFonts w:ascii="Times New Roman" w:hAnsi="Times New Roman" w:cs="Times New Roman"/>
          <w:b/>
          <w:sz w:val="20"/>
          <w:szCs w:val="20"/>
        </w:rPr>
      </w:pPr>
      <w:r>
        <w:rPr>
          <w:rFonts w:ascii="Times New Roman" w:hAnsi="Times New Roman" w:cs="Times New Roman"/>
          <w:b/>
          <w:sz w:val="20"/>
          <w:szCs w:val="20"/>
        </w:rPr>
        <w:t xml:space="preserve">                                                                                                                                         </w:t>
      </w:r>
      <w:r w:rsidRPr="00BC0825">
        <w:rPr>
          <w:rFonts w:ascii="Times New Roman" w:hAnsi="Times New Roman" w:cs="Times New Roman"/>
          <w:b/>
          <w:sz w:val="20"/>
          <w:szCs w:val="20"/>
        </w:rPr>
        <w:t>Тел (факс)</w:t>
      </w:r>
      <w:proofErr w:type="gramStart"/>
      <w:r w:rsidRPr="00BC0825">
        <w:rPr>
          <w:rFonts w:ascii="Times New Roman" w:hAnsi="Times New Roman" w:cs="Times New Roman"/>
          <w:b/>
          <w:sz w:val="20"/>
          <w:szCs w:val="20"/>
        </w:rPr>
        <w:t xml:space="preserve"> :</w:t>
      </w:r>
      <w:proofErr w:type="gramEnd"/>
      <w:r w:rsidRPr="00BC0825">
        <w:rPr>
          <w:rFonts w:ascii="Times New Roman" w:hAnsi="Times New Roman" w:cs="Times New Roman"/>
          <w:b/>
          <w:sz w:val="20"/>
          <w:szCs w:val="20"/>
        </w:rPr>
        <w:t xml:space="preserve"> 8 (48148) 2-13-46                                                                                                                         </w:t>
      </w:r>
    </w:p>
    <w:p w:rsidR="00BC0825" w:rsidRPr="00BC0825" w:rsidRDefault="00BC0825" w:rsidP="00BC0825">
      <w:pPr>
        <w:jc w:val="both"/>
        <w:rPr>
          <w:rFonts w:ascii="Times New Roman" w:hAnsi="Times New Roman" w:cs="Times New Roman"/>
          <w:b/>
          <w:sz w:val="20"/>
          <w:szCs w:val="20"/>
        </w:rPr>
      </w:pPr>
      <w:r w:rsidRPr="00BC0825">
        <w:rPr>
          <w:rFonts w:ascii="Times New Roman" w:hAnsi="Times New Roman" w:cs="Times New Roman"/>
          <w:b/>
          <w:sz w:val="20"/>
          <w:szCs w:val="20"/>
        </w:rPr>
        <w:t xml:space="preserve">                                                                                                                       E-</w:t>
      </w:r>
      <w:proofErr w:type="spellStart"/>
      <w:r w:rsidRPr="00BC0825">
        <w:rPr>
          <w:rFonts w:ascii="Times New Roman" w:hAnsi="Times New Roman" w:cs="Times New Roman"/>
          <w:b/>
          <w:sz w:val="20"/>
          <w:szCs w:val="20"/>
        </w:rPr>
        <w:t>mail</w:t>
      </w:r>
      <w:proofErr w:type="spellEnd"/>
      <w:r w:rsidRPr="00BC0825">
        <w:rPr>
          <w:rFonts w:ascii="Times New Roman" w:hAnsi="Times New Roman" w:cs="Times New Roman"/>
          <w:b/>
          <w:sz w:val="20"/>
          <w:szCs w:val="20"/>
        </w:rPr>
        <w:t>: adm.aleksandrovskoesp@mail.ru</w:t>
      </w:r>
    </w:p>
    <w:p w:rsidR="00BC0825" w:rsidRPr="00BC0825" w:rsidRDefault="00BC0825" w:rsidP="00BC0825">
      <w:pPr>
        <w:jc w:val="both"/>
        <w:rPr>
          <w:rFonts w:ascii="Times New Roman" w:hAnsi="Times New Roman" w:cs="Times New Roman"/>
          <w:b/>
          <w:sz w:val="20"/>
          <w:szCs w:val="20"/>
        </w:rPr>
      </w:pPr>
      <w:r w:rsidRPr="00BC0825">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BC0825">
        <w:rPr>
          <w:rFonts w:ascii="Times New Roman" w:hAnsi="Times New Roman" w:cs="Times New Roman"/>
          <w:b/>
          <w:sz w:val="20"/>
          <w:szCs w:val="20"/>
        </w:rPr>
        <w:t xml:space="preserve"> Сайт:: http://aleks-sp.admin-smolensk.ru/</w:t>
      </w:r>
    </w:p>
    <w:p w:rsidR="00BC0825" w:rsidRPr="00BC0825" w:rsidRDefault="00BC0825" w:rsidP="00BC0825">
      <w:pPr>
        <w:jc w:val="both"/>
        <w:rPr>
          <w:rFonts w:ascii="Times New Roman" w:hAnsi="Times New Roman" w:cs="Times New Roman"/>
          <w:b/>
          <w:sz w:val="20"/>
          <w:szCs w:val="20"/>
        </w:rPr>
      </w:pPr>
      <w:r w:rsidRPr="00BC0825">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BC0825">
        <w:rPr>
          <w:rFonts w:ascii="Times New Roman" w:hAnsi="Times New Roman" w:cs="Times New Roman"/>
          <w:b/>
          <w:sz w:val="20"/>
          <w:szCs w:val="20"/>
        </w:rPr>
        <w:t>Тираж: 10 экз.</w:t>
      </w:r>
    </w:p>
    <w:p w:rsidR="00BC0825" w:rsidRPr="00BC0825" w:rsidRDefault="00BC0825" w:rsidP="00BC0825">
      <w:pPr>
        <w:jc w:val="both"/>
        <w:rPr>
          <w:rFonts w:ascii="Times New Roman" w:hAnsi="Times New Roman" w:cs="Times New Roman"/>
          <w:b/>
          <w:sz w:val="20"/>
          <w:szCs w:val="20"/>
        </w:rPr>
      </w:pPr>
      <w:r w:rsidRPr="00BC0825">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BC0825">
        <w:rPr>
          <w:rFonts w:ascii="Times New Roman" w:hAnsi="Times New Roman" w:cs="Times New Roman"/>
          <w:b/>
          <w:sz w:val="20"/>
          <w:szCs w:val="20"/>
        </w:rPr>
        <w:t xml:space="preserve"> Цена: бесплатно</w:t>
      </w:r>
    </w:p>
    <w:p w:rsidR="00001700" w:rsidRPr="00001700" w:rsidRDefault="00001700" w:rsidP="00001700">
      <w:pPr>
        <w:jc w:val="both"/>
        <w:rPr>
          <w:rFonts w:ascii="Times New Roman" w:hAnsi="Times New Roman" w:cs="Times New Roman"/>
          <w:b/>
          <w:sz w:val="20"/>
          <w:szCs w:val="20"/>
        </w:rPr>
      </w:pPr>
      <w:r>
        <w:rPr>
          <w:rFonts w:ascii="Times New Roman" w:hAnsi="Times New Roman" w:cs="Times New Roman"/>
          <w:b/>
          <w:sz w:val="20"/>
          <w:szCs w:val="20"/>
        </w:rPr>
        <w:t xml:space="preserve">                                                       </w:t>
      </w:r>
    </w:p>
    <w:sectPr w:rsidR="00001700" w:rsidRPr="00001700" w:rsidSect="0007423A">
      <w:footerReference w:type="default" r:id="rId8"/>
      <w:pgSz w:w="11906" w:h="16838"/>
      <w:pgMar w:top="284" w:right="70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825" w:rsidRDefault="00BC0825" w:rsidP="00850A2C">
      <w:r>
        <w:separator/>
      </w:r>
    </w:p>
  </w:endnote>
  <w:endnote w:type="continuationSeparator" w:id="0">
    <w:p w:rsidR="00BC0825" w:rsidRDefault="00BC0825" w:rsidP="00850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533379"/>
      <w:docPartObj>
        <w:docPartGallery w:val="Page Numbers (Bottom of Page)"/>
        <w:docPartUnique/>
      </w:docPartObj>
    </w:sdtPr>
    <w:sdtEndPr>
      <w:rPr>
        <w:rFonts w:ascii="Times New Roman" w:hAnsi="Times New Roman" w:cs="Times New Roman"/>
        <w:sz w:val="18"/>
        <w:szCs w:val="18"/>
      </w:rPr>
    </w:sdtEndPr>
    <w:sdtContent>
      <w:p w:rsidR="00BC0825" w:rsidRPr="00850A2C" w:rsidRDefault="00BC0825">
        <w:pPr>
          <w:pStyle w:val="a6"/>
          <w:jc w:val="center"/>
          <w:rPr>
            <w:rFonts w:ascii="Times New Roman" w:hAnsi="Times New Roman" w:cs="Times New Roman"/>
            <w:sz w:val="18"/>
            <w:szCs w:val="18"/>
          </w:rPr>
        </w:pPr>
        <w:r w:rsidRPr="00850A2C">
          <w:rPr>
            <w:rFonts w:ascii="Times New Roman" w:hAnsi="Times New Roman" w:cs="Times New Roman"/>
            <w:sz w:val="18"/>
            <w:szCs w:val="18"/>
          </w:rPr>
          <w:fldChar w:fldCharType="begin"/>
        </w:r>
        <w:r w:rsidRPr="00850A2C">
          <w:rPr>
            <w:rFonts w:ascii="Times New Roman" w:hAnsi="Times New Roman" w:cs="Times New Roman"/>
            <w:sz w:val="18"/>
            <w:szCs w:val="18"/>
          </w:rPr>
          <w:instrText>PAGE   \* MERGEFORMAT</w:instrText>
        </w:r>
        <w:r w:rsidRPr="00850A2C">
          <w:rPr>
            <w:rFonts w:ascii="Times New Roman" w:hAnsi="Times New Roman" w:cs="Times New Roman"/>
            <w:sz w:val="18"/>
            <w:szCs w:val="18"/>
          </w:rPr>
          <w:fldChar w:fldCharType="separate"/>
        </w:r>
        <w:r w:rsidR="00F147DC">
          <w:rPr>
            <w:rFonts w:ascii="Times New Roman" w:hAnsi="Times New Roman" w:cs="Times New Roman"/>
            <w:noProof/>
            <w:sz w:val="18"/>
            <w:szCs w:val="18"/>
          </w:rPr>
          <w:t>40</w:t>
        </w:r>
        <w:r w:rsidRPr="00850A2C">
          <w:rPr>
            <w:rFonts w:ascii="Times New Roman" w:hAnsi="Times New Roman" w:cs="Times New Roman"/>
            <w:sz w:val="18"/>
            <w:szCs w:val="18"/>
          </w:rPr>
          <w:fldChar w:fldCharType="end"/>
        </w:r>
      </w:p>
    </w:sdtContent>
  </w:sdt>
  <w:p w:rsidR="00BC0825" w:rsidRDefault="00BC08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825" w:rsidRDefault="00BC0825" w:rsidP="00850A2C">
      <w:r>
        <w:separator/>
      </w:r>
    </w:p>
  </w:footnote>
  <w:footnote w:type="continuationSeparator" w:id="0">
    <w:p w:rsidR="00BC0825" w:rsidRDefault="00BC0825" w:rsidP="00850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3A"/>
    <w:rsid w:val="00001700"/>
    <w:rsid w:val="0007423A"/>
    <w:rsid w:val="0032518C"/>
    <w:rsid w:val="0043541C"/>
    <w:rsid w:val="004D04FA"/>
    <w:rsid w:val="00850A2C"/>
    <w:rsid w:val="008C6C68"/>
    <w:rsid w:val="00A53922"/>
    <w:rsid w:val="00A834C8"/>
    <w:rsid w:val="00BC0825"/>
    <w:rsid w:val="00F14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3A"/>
    <w:pPr>
      <w:spacing w:after="0" w:line="240" w:lineRule="auto"/>
      <w:ind w:firstLine="360"/>
    </w:pPr>
    <w:rPr>
      <w:rFonts w:eastAsiaTheme="minorEastAsia"/>
    </w:rPr>
  </w:style>
  <w:style w:type="paragraph" w:styleId="1">
    <w:name w:val="heading 1"/>
    <w:aliases w:val="Head 1,????????? 1,Заголовок 15"/>
    <w:basedOn w:val="a"/>
    <w:next w:val="a"/>
    <w:link w:val="10"/>
    <w:uiPriority w:val="99"/>
    <w:qFormat/>
    <w:rsid w:val="000742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07423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Заголовок 15 Знак"/>
    <w:basedOn w:val="a0"/>
    <w:link w:val="1"/>
    <w:uiPriority w:val="99"/>
    <w:rsid w:val="0007423A"/>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uiPriority w:val="99"/>
    <w:rsid w:val="00074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07423A"/>
    <w:rPr>
      <w:color w:val="0000FF" w:themeColor="hyperlink"/>
      <w:u w:val="single"/>
    </w:rPr>
  </w:style>
  <w:style w:type="paragraph" w:customStyle="1" w:styleId="Style5">
    <w:name w:val="Style5"/>
    <w:basedOn w:val="a"/>
    <w:uiPriority w:val="99"/>
    <w:rsid w:val="0007423A"/>
    <w:pPr>
      <w:widowControl w:val="0"/>
      <w:autoSpaceDE w:val="0"/>
      <w:autoSpaceDN w:val="0"/>
      <w:adjustRightInd w:val="0"/>
      <w:ind w:firstLine="0"/>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07423A"/>
    <w:rPr>
      <w:rFonts w:ascii="Times New Roman" w:hAnsi="Times New Roman" w:cs="Times New Roman" w:hint="default"/>
      <w:sz w:val="24"/>
      <w:szCs w:val="24"/>
    </w:rPr>
  </w:style>
  <w:style w:type="character" w:customStyle="1" w:styleId="40">
    <w:name w:val="Заголовок 4 Знак"/>
    <w:basedOn w:val="a0"/>
    <w:link w:val="4"/>
    <w:uiPriority w:val="9"/>
    <w:semiHidden/>
    <w:rsid w:val="0007423A"/>
    <w:rPr>
      <w:rFonts w:asciiTheme="majorHAnsi" w:eastAsiaTheme="majorEastAsia" w:hAnsiTheme="majorHAnsi" w:cstheme="majorBidi"/>
      <w:b/>
      <w:bCs/>
      <w:i/>
      <w:iCs/>
      <w:color w:val="4F81BD" w:themeColor="accent1"/>
    </w:rPr>
  </w:style>
  <w:style w:type="paragraph" w:customStyle="1" w:styleId="ConsNormal">
    <w:name w:val="ConsNormal"/>
    <w:rsid w:val="0007423A"/>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Nonformat">
    <w:name w:val="ConsNonformat"/>
    <w:rsid w:val="0007423A"/>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07423A"/>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a4">
    <w:name w:val="header"/>
    <w:basedOn w:val="a"/>
    <w:link w:val="a5"/>
    <w:uiPriority w:val="99"/>
    <w:unhideWhenUsed/>
    <w:rsid w:val="00850A2C"/>
    <w:pPr>
      <w:tabs>
        <w:tab w:val="center" w:pos="4677"/>
        <w:tab w:val="right" w:pos="9355"/>
      </w:tabs>
    </w:pPr>
  </w:style>
  <w:style w:type="character" w:customStyle="1" w:styleId="a5">
    <w:name w:val="Верхний колонтитул Знак"/>
    <w:basedOn w:val="a0"/>
    <w:link w:val="a4"/>
    <w:uiPriority w:val="99"/>
    <w:rsid w:val="00850A2C"/>
    <w:rPr>
      <w:rFonts w:eastAsiaTheme="minorEastAsia"/>
    </w:rPr>
  </w:style>
  <w:style w:type="paragraph" w:styleId="a6">
    <w:name w:val="footer"/>
    <w:basedOn w:val="a"/>
    <w:link w:val="a7"/>
    <w:uiPriority w:val="99"/>
    <w:unhideWhenUsed/>
    <w:rsid w:val="00850A2C"/>
    <w:pPr>
      <w:tabs>
        <w:tab w:val="center" w:pos="4677"/>
        <w:tab w:val="right" w:pos="9355"/>
      </w:tabs>
    </w:pPr>
  </w:style>
  <w:style w:type="character" w:customStyle="1" w:styleId="a7">
    <w:name w:val="Нижний колонтитул Знак"/>
    <w:basedOn w:val="a0"/>
    <w:link w:val="a6"/>
    <w:uiPriority w:val="99"/>
    <w:rsid w:val="00850A2C"/>
    <w:rPr>
      <w:rFonts w:eastAsiaTheme="minorEastAsia"/>
    </w:rPr>
  </w:style>
  <w:style w:type="paragraph" w:styleId="a8">
    <w:name w:val="Balloon Text"/>
    <w:basedOn w:val="a"/>
    <w:link w:val="a9"/>
    <w:uiPriority w:val="99"/>
    <w:semiHidden/>
    <w:unhideWhenUsed/>
    <w:rsid w:val="00F147DC"/>
    <w:rPr>
      <w:rFonts w:ascii="Tahoma" w:hAnsi="Tahoma" w:cs="Tahoma"/>
      <w:sz w:val="16"/>
      <w:szCs w:val="16"/>
    </w:rPr>
  </w:style>
  <w:style w:type="character" w:customStyle="1" w:styleId="a9">
    <w:name w:val="Текст выноски Знак"/>
    <w:basedOn w:val="a0"/>
    <w:link w:val="a8"/>
    <w:uiPriority w:val="99"/>
    <w:semiHidden/>
    <w:rsid w:val="00F147D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3A"/>
    <w:pPr>
      <w:spacing w:after="0" w:line="240" w:lineRule="auto"/>
      <w:ind w:firstLine="360"/>
    </w:pPr>
    <w:rPr>
      <w:rFonts w:eastAsiaTheme="minorEastAsia"/>
    </w:rPr>
  </w:style>
  <w:style w:type="paragraph" w:styleId="1">
    <w:name w:val="heading 1"/>
    <w:aliases w:val="Head 1,????????? 1,Заголовок 15"/>
    <w:basedOn w:val="a"/>
    <w:next w:val="a"/>
    <w:link w:val="10"/>
    <w:uiPriority w:val="99"/>
    <w:qFormat/>
    <w:rsid w:val="000742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07423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Заголовок 15 Знак"/>
    <w:basedOn w:val="a0"/>
    <w:link w:val="1"/>
    <w:uiPriority w:val="99"/>
    <w:rsid w:val="0007423A"/>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uiPriority w:val="99"/>
    <w:rsid w:val="00074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07423A"/>
    <w:rPr>
      <w:color w:val="0000FF" w:themeColor="hyperlink"/>
      <w:u w:val="single"/>
    </w:rPr>
  </w:style>
  <w:style w:type="paragraph" w:customStyle="1" w:styleId="Style5">
    <w:name w:val="Style5"/>
    <w:basedOn w:val="a"/>
    <w:uiPriority w:val="99"/>
    <w:rsid w:val="0007423A"/>
    <w:pPr>
      <w:widowControl w:val="0"/>
      <w:autoSpaceDE w:val="0"/>
      <w:autoSpaceDN w:val="0"/>
      <w:adjustRightInd w:val="0"/>
      <w:ind w:firstLine="0"/>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07423A"/>
    <w:rPr>
      <w:rFonts w:ascii="Times New Roman" w:hAnsi="Times New Roman" w:cs="Times New Roman" w:hint="default"/>
      <w:sz w:val="24"/>
      <w:szCs w:val="24"/>
    </w:rPr>
  </w:style>
  <w:style w:type="character" w:customStyle="1" w:styleId="40">
    <w:name w:val="Заголовок 4 Знак"/>
    <w:basedOn w:val="a0"/>
    <w:link w:val="4"/>
    <w:uiPriority w:val="9"/>
    <w:semiHidden/>
    <w:rsid w:val="0007423A"/>
    <w:rPr>
      <w:rFonts w:asciiTheme="majorHAnsi" w:eastAsiaTheme="majorEastAsia" w:hAnsiTheme="majorHAnsi" w:cstheme="majorBidi"/>
      <w:b/>
      <w:bCs/>
      <w:i/>
      <w:iCs/>
      <w:color w:val="4F81BD" w:themeColor="accent1"/>
    </w:rPr>
  </w:style>
  <w:style w:type="paragraph" w:customStyle="1" w:styleId="ConsNormal">
    <w:name w:val="ConsNormal"/>
    <w:rsid w:val="0007423A"/>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Nonformat">
    <w:name w:val="ConsNonformat"/>
    <w:rsid w:val="0007423A"/>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07423A"/>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a4">
    <w:name w:val="header"/>
    <w:basedOn w:val="a"/>
    <w:link w:val="a5"/>
    <w:uiPriority w:val="99"/>
    <w:unhideWhenUsed/>
    <w:rsid w:val="00850A2C"/>
    <w:pPr>
      <w:tabs>
        <w:tab w:val="center" w:pos="4677"/>
        <w:tab w:val="right" w:pos="9355"/>
      </w:tabs>
    </w:pPr>
  </w:style>
  <w:style w:type="character" w:customStyle="1" w:styleId="a5">
    <w:name w:val="Верхний колонтитул Знак"/>
    <w:basedOn w:val="a0"/>
    <w:link w:val="a4"/>
    <w:uiPriority w:val="99"/>
    <w:rsid w:val="00850A2C"/>
    <w:rPr>
      <w:rFonts w:eastAsiaTheme="minorEastAsia"/>
    </w:rPr>
  </w:style>
  <w:style w:type="paragraph" w:styleId="a6">
    <w:name w:val="footer"/>
    <w:basedOn w:val="a"/>
    <w:link w:val="a7"/>
    <w:uiPriority w:val="99"/>
    <w:unhideWhenUsed/>
    <w:rsid w:val="00850A2C"/>
    <w:pPr>
      <w:tabs>
        <w:tab w:val="center" w:pos="4677"/>
        <w:tab w:val="right" w:pos="9355"/>
      </w:tabs>
    </w:pPr>
  </w:style>
  <w:style w:type="character" w:customStyle="1" w:styleId="a7">
    <w:name w:val="Нижний колонтитул Знак"/>
    <w:basedOn w:val="a0"/>
    <w:link w:val="a6"/>
    <w:uiPriority w:val="99"/>
    <w:rsid w:val="00850A2C"/>
    <w:rPr>
      <w:rFonts w:eastAsiaTheme="minorEastAsia"/>
    </w:rPr>
  </w:style>
  <w:style w:type="paragraph" w:styleId="a8">
    <w:name w:val="Balloon Text"/>
    <w:basedOn w:val="a"/>
    <w:link w:val="a9"/>
    <w:uiPriority w:val="99"/>
    <w:semiHidden/>
    <w:unhideWhenUsed/>
    <w:rsid w:val="00F147DC"/>
    <w:rPr>
      <w:rFonts w:ascii="Tahoma" w:hAnsi="Tahoma" w:cs="Tahoma"/>
      <w:sz w:val="16"/>
      <w:szCs w:val="16"/>
    </w:rPr>
  </w:style>
  <w:style w:type="character" w:customStyle="1" w:styleId="a9">
    <w:name w:val="Текст выноски Знак"/>
    <w:basedOn w:val="a0"/>
    <w:link w:val="a8"/>
    <w:uiPriority w:val="99"/>
    <w:semiHidden/>
    <w:rsid w:val="00F147D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9A890-FA6D-4060-9FBB-674E96C1F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40</Pages>
  <Words>27536</Words>
  <Characters>156956</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cp:lastPrinted>2017-11-10T08:07:00Z</cp:lastPrinted>
  <dcterms:created xsi:type="dcterms:W3CDTF">2017-11-10T07:03:00Z</dcterms:created>
  <dcterms:modified xsi:type="dcterms:W3CDTF">2017-11-10T08:09:00Z</dcterms:modified>
</cp:coreProperties>
</file>