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3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4676"/>
        <w:gridCol w:w="5708"/>
        <w:gridCol w:w="108"/>
        <w:gridCol w:w="4240"/>
      </w:tblGrid>
      <w:tr w:rsidR="00A76AEF" w:rsidRPr="006A030E" w:rsidTr="00B510F4">
        <w:trPr>
          <w:trHeight w:val="1019"/>
        </w:trPr>
        <w:tc>
          <w:tcPr>
            <w:tcW w:w="10384" w:type="dxa"/>
            <w:gridSpan w:val="2"/>
            <w:hideMark/>
          </w:tcPr>
          <w:p w:rsidR="00A76AEF" w:rsidRPr="006A030E" w:rsidRDefault="00A76AEF" w:rsidP="00A76AEF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</w:rPr>
            </w:pPr>
          </w:p>
          <w:p w:rsidR="00A76AEF" w:rsidRPr="006A030E" w:rsidRDefault="00A76AEF" w:rsidP="00A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A155F" w:rsidRDefault="004A155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0DC9278" wp14:editId="28EBA4D7">
                  <wp:extent cx="800100" cy="914400"/>
                  <wp:effectExtent l="0" t="0" r="0" b="0"/>
                  <wp:docPr id="1" name="Рисунок 1" descr="Смоленск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Смоленск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A155F" w:rsidRDefault="004A155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 ДЕПУТАТОВ</w:t>
            </w: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АЛЕКСАНДРОВСКОГО СЕЛЬСКОГО ПОСЕЛЕНИЯ</w:t>
            </w: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МОНАСТЫРЩИНСКОГО РАЙОНА</w:t>
            </w: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СМОЛЕНСКОЙ ОБЛАСТИ</w:t>
            </w: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РЕШЕНИЕ</w:t>
            </w: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2B0720" w:rsidP="00A76AEF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28 декабря  2016 года            № 23</w:t>
            </w:r>
            <w:bookmarkStart w:id="0" w:name="_GoBack"/>
            <w:bookmarkEnd w:id="0"/>
          </w:p>
          <w:p w:rsidR="00A76AEF" w:rsidRPr="00A76AEF" w:rsidRDefault="00A76AEF" w:rsidP="00A76A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10421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601"/>
              <w:gridCol w:w="4820"/>
            </w:tblGrid>
            <w:tr w:rsidR="00A76AEF" w:rsidRPr="00A76AEF" w:rsidTr="00B510F4">
              <w:trPr>
                <w:trHeight w:val="57"/>
              </w:trPr>
              <w:tc>
                <w:tcPr>
                  <w:tcW w:w="56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AEF" w:rsidRPr="00A76AEF" w:rsidRDefault="00A76AEF" w:rsidP="00A76AEF">
                  <w:pPr>
                    <w:ind w:firstLine="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бюджете Александровского сельского поселения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Монастырщинского</w:t>
                  </w:r>
                  <w:proofErr w:type="spellEnd"/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района Смоленской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области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2017 год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и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на плановый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период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2018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2019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</w:t>
                  </w:r>
                  <w:r w:rsidRPr="00A76AEF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годов </w:t>
                  </w:r>
                </w:p>
                <w:p w:rsidR="00A76AEF" w:rsidRPr="00A76AEF" w:rsidRDefault="00A76AEF" w:rsidP="00A76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AEF" w:rsidRPr="00A76AEF" w:rsidRDefault="00A76AEF" w:rsidP="00A76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2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AEF" w:rsidRPr="00A76AEF" w:rsidRDefault="00A76AEF" w:rsidP="00A76A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A76AEF" w:rsidRPr="00A76AEF" w:rsidRDefault="00A76AEF" w:rsidP="00A76AEF">
            <w:pPr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основные характеристики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2017 год:</w:t>
            </w: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 общий объем доходов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сумме - 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4 271,8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объем безвозмездных поступлений в сумме - 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2 443,7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рублей, из которых объем получаемых межбюджетных трансфертов –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2 443,7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2) общий объем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сумме –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4 271,8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</w:t>
            </w:r>
            <w:proofErr w:type="gram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 межбюджетных трансфертов, предоставляемых бюджетам бюджетной системы Российской Федерации в 2017 году из бюджета  Александровского 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2017 году,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основные характеристики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плановый период 2018 и 2019 годов:</w:t>
            </w: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 общий объем доходов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2018 год 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- 4 335,9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объем безвозмездных поступлений в сумме –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2 471,9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которых объем получаемых межбюджетных трансфертов – 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2 471,9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тыс.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рублей,  и на 2019 год  в сумме  -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4 543,1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объем безвозмездных поступлений в</w:t>
            </w:r>
            <w:proofErr w:type="gram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сумме –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2 502,7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из которых объем получаемых межбюджетных трансфертов –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2 502,7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тыс. рублей;</w:t>
            </w: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2) общий объем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на 2018 год в сумме –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4 335,9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и на 2019 год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– 4 543,1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 </w:t>
            </w: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межбюджетных трансфертов, предоставляемых бюджетам бюджетной системы Российской Федерации из бюджета Александровского 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2018 году,  в сумме -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17,3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 в 2018 году,  в сумме -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5. </w:t>
            </w:r>
            <w:proofErr w:type="gram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общий объем  межбюджетных трансфертов, предоставляемых бюджетам бюджетной системы Российской Федерации из бюджета  Александровского 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2019 году, 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- 17,3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том числе общий объем межбюджетных трансфертов, предоставляемых бюджету муниципального района из бюджета  Александровского 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2019 году, в сумме -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17,3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  <w:proofErr w:type="gramEnd"/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7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источники финансирования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дефицита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1) на 2017 год согласно приложению 1 к настоящему решению;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2018 и 2019 годов согласно приложению 2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 Утвердить </w:t>
            </w:r>
            <w:hyperlink r:id="rId8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главных администраторов доходов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согласно приложению 3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 Утвердить </w:t>
            </w:r>
            <w:hyperlink r:id="rId9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перечень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главных </w:t>
            </w:r>
            <w:proofErr w:type="gram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администраторов источников финансирования дефицита бюджета Александровского сельского поселения</w:t>
            </w:r>
            <w:proofErr w:type="gram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согласно приложению 4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0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нормативы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распределения доходов между бюджетом муниципального образования «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Монастырщинский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район» Смоленской области и бюджетами поселений на 2017 год и на плановый период 2018 и 2019 годов согласно приложению 5 к настоящему решению.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1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прогнозируемые доходы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области, за исключением безвозмездных поступлений: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 на 2017 год согласно приложению 6 к настоящему решению;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2) на плановый период 2018 и 2019 годов согласно приложению 7 к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прогнозируемые безвозмездные </w:t>
            </w:r>
            <w:hyperlink r:id="rId12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поступления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в бюджет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 на 2017 год согласно приложению 8 к настоящему решению;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2018 и 2019 годов согласно приложению 9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12.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</w:t>
            </w:r>
            <w:hyperlink r:id="rId13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распределение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по разделам, подразделам, целевым статьям  (муниципальным программам и  непрограммным направлениям деятельности), группам (группам  и подгруппам) видов расходов классификации расходов бюджетов:</w:t>
            </w:r>
          </w:p>
          <w:p w:rsidR="00A76AEF" w:rsidRPr="00A76AEF" w:rsidRDefault="00A76AEF" w:rsidP="00A76AE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1) на 2017 год согласно приложению 10 к настоящему решению;</w:t>
            </w:r>
          </w:p>
          <w:p w:rsidR="00A76AEF" w:rsidRPr="00A76AEF" w:rsidRDefault="00A76AEF" w:rsidP="00A76AE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2) на плановый период 2018 и 2019 годов согласно приложению 11 к настоящему решению. </w:t>
            </w:r>
          </w:p>
          <w:p w:rsidR="00A76AEF" w:rsidRPr="00A76AEF" w:rsidRDefault="00A76AEF" w:rsidP="00A76AEF">
            <w:pPr>
              <w:tabs>
                <w:tab w:val="left" w:pos="709"/>
              </w:tabs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13.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Утвердить  распределение бюджетных ассигнований по целевым статьям (муниципальным программам и непрограммным  направлениям деятельности), группам (группам  и подгруппам) видов расходов классификации расходов бюджетов: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 на 2017 год согласно приложению 12 к настоящему решению;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2) на плановый период 2018 и 2019 годов согласно приложению 13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14.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ведомственную </w:t>
            </w:r>
            <w:hyperlink r:id="rId14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структуру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  (распределение бюджетных ассигнований по главным распорядителям бюджетных средств, разделам, подразделам, целевым статьям (муниципальным программам и непрограммным направлениям деятельности), группам (группам и подгруппам) видов расходов классификации расходов бюджетов: </w:t>
            </w:r>
            <w:proofErr w:type="gramEnd"/>
          </w:p>
          <w:p w:rsidR="00A76AEF" w:rsidRPr="00A76AEF" w:rsidRDefault="00A76AEF" w:rsidP="00A76A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на 2017 год согласно приложению 14 к настоящему решению;</w:t>
            </w:r>
          </w:p>
          <w:p w:rsidR="00A76AEF" w:rsidRPr="00A76AEF" w:rsidRDefault="00A76AEF" w:rsidP="00A76AE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2018 и 2019 годов согласно приложению 15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15.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 Утвердить объем бюджетных ассигнований на финансовое обеспечение реализации муниципальных программ в 2017 году в сумме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3 619,1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в 2018 году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3 683,2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2019 году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3 890,4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</w:t>
            </w:r>
            <w:hyperlink r:id="rId15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распределение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бюджетных ассигнований по муниципальным программам и непрограммным направлениям деятельности: </w:t>
            </w:r>
          </w:p>
          <w:p w:rsidR="00A76AEF" w:rsidRPr="00A76AEF" w:rsidRDefault="00A76AEF" w:rsidP="00A76AE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на 2017 год согласно приложению 16 к настоящему решению; </w:t>
            </w:r>
          </w:p>
          <w:p w:rsidR="00A76AEF" w:rsidRPr="00A76AEF" w:rsidRDefault="00A76AEF" w:rsidP="00A76AEF">
            <w:pPr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2018 и 2019 годов согласно приложению 17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left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16.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бюджетных ассигнований дорожного фонда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1)  на 2017 год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- 1 207,9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2)  на 2018 год  в сумме -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1 188,9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3)  на 2019 год в сумме  -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1 338,4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  Утвердить прогнозируемый объем доходов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от 15.11.2013г. №19 «О дорожном фонде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области»: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 в 2017 году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-1 207,9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тыс. рублей согласно приложению 18 к настоящему решению.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2) в плановом периоде 2018 и 2019 годов в сумме -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1 188,9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и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- 1 338,4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 соответственно согласно приложению 19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17.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 Утвердить цели предоставления субсидий (за исключением грантов в форме субсидий) лицам, указанным в статье 78 Бюджетного кодекса Российской Федерации, объем бюджетных ассигнований на предоставление конкретной субсидии: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1) в 2017 году согласно приложению 20 к настоящему решению;</w:t>
            </w: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2) в плановом периоде 2018 и 2019 годов согласно приложению 21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предоставления указанных субсидий из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определяются нормативным правовым актом Администрации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.Утвердить в составе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резервный фонд Администрации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1) на 2017 год в размере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0,47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процента от общего объема расходов бюджета;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2) на 2018 год в размере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0,46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процента от общего объема расходов бюджета;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3) на 2019 год в размере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20,0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рублей, что составляет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0,44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процента от общего объема расходов бюджета.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19.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Утвердить </w:t>
            </w:r>
            <w:hyperlink r:id="rId16" w:history="1">
              <w:r w:rsidRPr="00A76AEF">
                <w:rPr>
                  <w:rFonts w:ascii="Times New Roman" w:hAnsi="Times New Roman" w:cs="Times New Roman"/>
                  <w:bCs/>
                  <w:sz w:val="28"/>
                  <w:szCs w:val="28"/>
                </w:rPr>
                <w:t>Программу</w:t>
              </w:r>
            </w:hyperlink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муниципальных внутренних заимствований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1) на 2017 год согласно приложению 22 к настоящему решению;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2)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на плановый период 2018 и 2019 годов согласно приложению 23 к 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left="71" w:firstLine="496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20.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 Установить: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left="71"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1) предельный объем муниципального долга на 2017год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- 914,0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рублей;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left="71"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2)  верхний предел муниципального внутреннего долга на 1 января 2018 года по долговым обязательствам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3)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предельный объем муниципального долга на 2018  год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– 923,0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4) верхний предел муниципального внутреннего долга на 1 января 2019 года по долговым обязательствам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Смоленской области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0,0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5) предельный объем муниципального долга на 2019 год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- 1 010,8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тыс. рублей;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       6)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верхний предел муниципального внутреннего долга на 1 января 2020 года по долговым обязательствам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 в сумме</w:t>
            </w:r>
            <w:r w:rsidRPr="00A76AEF">
              <w:rPr>
                <w:rFonts w:ascii="Times New Roman" w:hAnsi="Times New Roman" w:cs="Times New Roman"/>
                <w:bCs/>
                <w:color w:val="FF0000"/>
                <w:sz w:val="28"/>
                <w:szCs w:val="28"/>
              </w:rPr>
              <w:t xml:space="preserve">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рублей, в том числе верхний предел долга по муниципальным гарантиям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 Смоленской области в сумме </w:t>
            </w: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тыс. рублей.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21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Утвердить объем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на обслуживание муниципального долга: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     1) в 2017 году в размере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   2) в 2018 году в размере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   3) в 2019 году в размере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что составляет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процентов от объема расходов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>Смоленской области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, за исключением объема расходов, которые осуществляются за счет субвенций, предоставляемых из бюджетов бюджетной системы Российской Федерации.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1.Утвердить </w:t>
            </w:r>
            <w:hyperlink r:id="rId17" w:history="1">
              <w:r w:rsidRPr="00A76AEF">
                <w:rPr>
                  <w:rFonts w:ascii="Times New Roman" w:hAnsi="Times New Roman" w:cs="Times New Roman"/>
                  <w:sz w:val="28"/>
                  <w:szCs w:val="28"/>
                </w:rPr>
                <w:t>Программу</w:t>
              </w:r>
            </w:hyperlink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          1) на 2017 год согласно приложению 24 к настоящему решению;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         2) на плановый период 2018 и 2019 годов согласно приложению 25 к 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настоящему решению.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2. Утвердить в составе Программы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области: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1) на 2017 год общий объем бюджетных ассигнований, предусмотренных на исполнение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возможным гарантийным случаям в 2017 году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2) на плановый период 2018 и 2019 годов общий объем бюджетных ассигнований, предусмотренных на исполнение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возможным гарантийным случаям в 2018 году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рублей, в 2019 году в сумме </w:t>
            </w: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Установить, что Управление Федерального казначейства по Смоленской области вправе осуществлять в 2017 году на основании решения главного распорядителя средств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полномочия получателя средств бюджета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 xml:space="preserve"> района Смоленской области по перечислению межбюджетных трансфертов, предоставляемых из областного бюджета, в местные бюджеты в форме субсидий, субвенций и иных межбюджетных трансфертов, имеющих целевое назначение</w:t>
            </w:r>
            <w:proofErr w:type="gramEnd"/>
            <w:r w:rsidRPr="00A76AEF">
              <w:rPr>
                <w:rFonts w:ascii="Times New Roman" w:hAnsi="Times New Roman" w:cs="Times New Roman"/>
                <w:sz w:val="28"/>
                <w:szCs w:val="28"/>
              </w:rPr>
              <w:t>, в пределах суммы, необходимой для оплаты денежных обязательств по расходам получателей средств  местного бюджета, источником финансового обеспечения которых являются данные межбюджетные  трансферты, в порядке, установленном Федеральным казначейством.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72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6AEF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24.</w:t>
            </w:r>
            <w:r w:rsidRPr="00A76AE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Настоящее решение вступает в силу с 1 января 2017 года.</w:t>
            </w:r>
          </w:p>
          <w:p w:rsidR="004A155F" w:rsidRPr="00A76AEF" w:rsidRDefault="004A155F" w:rsidP="00A76AEF">
            <w:pPr>
              <w:autoSpaceDE w:val="0"/>
              <w:autoSpaceDN w:val="0"/>
              <w:adjustRightInd w:val="0"/>
              <w:ind w:firstLine="567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76AEF" w:rsidRPr="00A76AEF" w:rsidRDefault="00A76AEF" w:rsidP="00A76AEF">
            <w:pPr>
              <w:ind w:firstLine="54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76AEF" w:rsidRPr="00A76AEF" w:rsidRDefault="00A76AEF" w:rsidP="00A76AEF">
            <w:pPr>
              <w:ind w:firstLine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9534" w:type="dxa"/>
              <w:tblInd w:w="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365"/>
              <w:gridCol w:w="4169"/>
            </w:tblGrid>
            <w:tr w:rsidR="00A76AEF" w:rsidRPr="00A76AEF" w:rsidTr="00B510F4">
              <w:trPr>
                <w:trHeight w:val="509"/>
              </w:trPr>
              <w:tc>
                <w:tcPr>
                  <w:tcW w:w="536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AEF" w:rsidRPr="00A76AEF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Глава муниципального образования</w:t>
                  </w:r>
                </w:p>
                <w:p w:rsidR="00A76AEF" w:rsidRPr="00A76AEF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Александровского сельского поселения</w:t>
                  </w:r>
                </w:p>
                <w:p w:rsidR="00A76AEF" w:rsidRPr="00A76AEF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proofErr w:type="spellStart"/>
                  <w:r w:rsidRPr="00A76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Монастырщинского</w:t>
                  </w:r>
                  <w:proofErr w:type="spellEnd"/>
                  <w:r w:rsidRPr="00A76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A76AEF" w:rsidRPr="00A76AEF" w:rsidRDefault="00A76AEF" w:rsidP="00A76AEF">
                  <w:pPr>
                    <w:ind w:firstLine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76AEF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Смоленской области</w:t>
                  </w:r>
                </w:p>
              </w:tc>
              <w:tc>
                <w:tcPr>
                  <w:tcW w:w="416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76AEF" w:rsidRPr="00A76AEF" w:rsidRDefault="00A76AEF" w:rsidP="00A76AE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AEF" w:rsidRPr="00A76AEF" w:rsidRDefault="00A76AEF" w:rsidP="00A76AEF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A76AEF" w:rsidRPr="00A76AEF" w:rsidRDefault="00A76AEF" w:rsidP="00A76AEF">
                  <w:pPr>
                    <w:jc w:val="right"/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</w:pPr>
                </w:p>
                <w:p w:rsidR="00A76AEF" w:rsidRPr="00A76AEF" w:rsidRDefault="00A76AEF" w:rsidP="00A76AEF">
                  <w:pPr>
                    <w:jc w:val="right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Т.И.Статуева</w:t>
                  </w:r>
                  <w:proofErr w:type="spellEnd"/>
                </w:p>
              </w:tc>
            </w:tr>
          </w:tbl>
          <w:p w:rsidR="00A76AEF" w:rsidRPr="006A030E" w:rsidRDefault="00A76AEF" w:rsidP="00A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6AEF" w:rsidRPr="006A030E" w:rsidRDefault="00A76AEF" w:rsidP="00A76AE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348" w:type="dxa"/>
            <w:gridSpan w:val="2"/>
          </w:tcPr>
          <w:p w:rsidR="00A76AEF" w:rsidRPr="006A030E" w:rsidRDefault="00A76AEF" w:rsidP="00A76AE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6AEF" w:rsidRPr="006A030E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6A030E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</w:t>
            </w:r>
          </w:p>
        </w:tc>
      </w:tr>
      <w:tr w:rsidR="00A76AEF" w:rsidRPr="00A76AEF" w:rsidTr="00B510F4">
        <w:trPr>
          <w:gridAfter w:val="1"/>
          <w:wAfter w:w="4240" w:type="dxa"/>
          <w:trHeight w:val="57"/>
        </w:trPr>
        <w:tc>
          <w:tcPr>
            <w:tcW w:w="4676" w:type="dxa"/>
          </w:tcPr>
          <w:p w:rsidR="00A76AEF" w:rsidRPr="00A76AEF" w:rsidRDefault="00A76AEF" w:rsidP="00A76AE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16" w:type="dxa"/>
            <w:gridSpan w:val="2"/>
          </w:tcPr>
          <w:p w:rsidR="00A76AEF" w:rsidRPr="00A76AEF" w:rsidRDefault="00A76AEF" w:rsidP="00A76AEF">
            <w:pPr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Приложение 1</w:t>
            </w:r>
          </w:p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</w:rPr>
              <w:t xml:space="preserve"> района Смоленской области на 2017 год и на плановый период 2018 и 2019 годов» </w:t>
            </w:r>
          </w:p>
        </w:tc>
      </w:tr>
    </w:tbl>
    <w:p w:rsidR="00A76AEF" w:rsidRPr="00A76AEF" w:rsidRDefault="00A76AEF" w:rsidP="00A76AEF">
      <w:pPr>
        <w:jc w:val="right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  <w:b/>
        </w:rPr>
      </w:pPr>
      <w:r w:rsidRPr="00A76AEF">
        <w:rPr>
          <w:rFonts w:ascii="Times New Roman" w:eastAsia="Times New Roman" w:hAnsi="Times New Roman" w:cs="Times New Roman"/>
          <w:b/>
        </w:rPr>
        <w:t xml:space="preserve">Источники финансирования дефицита бюджета 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  <w:b/>
          <w:color w:val="FF0000"/>
        </w:rPr>
      </w:pPr>
      <w:r w:rsidRPr="00A76AEF">
        <w:rPr>
          <w:rFonts w:ascii="Times New Roman" w:eastAsia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eastAsia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eastAsia="Times New Roman" w:hAnsi="Times New Roman" w:cs="Times New Roman"/>
          <w:b/>
        </w:rPr>
        <w:t xml:space="preserve"> района Смоленской области на </w:t>
      </w:r>
      <w:r w:rsidRPr="00A76AEF">
        <w:rPr>
          <w:rFonts w:ascii="Times New Roman" w:eastAsia="Times New Roman" w:hAnsi="Times New Roman" w:cs="Times New Roman"/>
          <w:b/>
          <w:color w:val="000000"/>
        </w:rPr>
        <w:t>2017 год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right"/>
        <w:rPr>
          <w:rFonts w:ascii="Times New Roman" w:eastAsia="Times New Roman" w:hAnsi="Times New Roman" w:cs="Times New Roman"/>
        </w:rPr>
      </w:pPr>
      <w:r w:rsidRPr="00A76AEF">
        <w:rPr>
          <w:rFonts w:ascii="Times New Roman" w:eastAsia="Times New Roman" w:hAnsi="Times New Roman" w:cs="Times New Roman"/>
          <w:b/>
        </w:rPr>
        <w:t xml:space="preserve">                                                                                                                    </w:t>
      </w:r>
      <w:r w:rsidRPr="00A76AEF">
        <w:rPr>
          <w:rFonts w:ascii="Times New Roman" w:hAnsi="Times New Roman" w:cs="Times New Roman"/>
          <w:b/>
        </w:rPr>
        <w:t xml:space="preserve">                                    </w:t>
      </w:r>
      <w:r w:rsidRPr="00A76AEF">
        <w:rPr>
          <w:rFonts w:ascii="Times New Roman" w:eastAsia="Times New Roman" w:hAnsi="Times New Roman" w:cs="Times New Roman"/>
          <w:b/>
        </w:rPr>
        <w:t xml:space="preserve">  </w:t>
      </w:r>
      <w:r>
        <w:rPr>
          <w:rFonts w:ascii="Times New Roman" w:eastAsia="Times New Roman" w:hAnsi="Times New Roman" w:cs="Times New Roman"/>
          <w:b/>
        </w:rPr>
        <w:t xml:space="preserve">  </w:t>
      </w:r>
      <w:r w:rsidRPr="00A76AEF">
        <w:rPr>
          <w:rFonts w:ascii="Times New Roman" w:eastAsia="Times New Roman" w:hAnsi="Times New Roman" w:cs="Times New Roman"/>
          <w:b/>
        </w:rPr>
        <w:t xml:space="preserve">(рублей)                       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5"/>
        <w:gridCol w:w="5528"/>
        <w:gridCol w:w="1985"/>
      </w:tblGrid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Сумма </w:t>
            </w: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01 00 00 00 00 0000 000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Изменение остатков на счетах по учету средств бюджета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01 05 00 00 00 0000 500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Увеличение остатков средств бюджетов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- 4 271 800,00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 xml:space="preserve"> - 4 271 800,00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- 4 271 800,00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 xml:space="preserve">01 05 00 00 00  0000 600 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Уменьшение остатков средств бюджетов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4 271 800,00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4 271 800,00</w:t>
            </w:r>
          </w:p>
        </w:tc>
      </w:tr>
      <w:tr w:rsidR="00A76AEF" w:rsidRPr="00A76AEF" w:rsidTr="00B510F4">
        <w:tc>
          <w:tcPr>
            <w:tcW w:w="3085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4 271 800,00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5803"/>
      </w:tblGrid>
      <w:tr w:rsidR="00A76AEF" w:rsidRPr="00A76AEF" w:rsidTr="004A155F">
        <w:trPr>
          <w:trHeight w:val="1800"/>
        </w:trPr>
        <w:tc>
          <w:tcPr>
            <w:tcW w:w="4607" w:type="dxa"/>
          </w:tcPr>
          <w:p w:rsidR="00A76AEF" w:rsidRPr="00A76AEF" w:rsidRDefault="00A76AEF" w:rsidP="00A76AEF">
            <w:pPr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03" w:type="dxa"/>
          </w:tcPr>
          <w:p w:rsidR="00A76AEF" w:rsidRPr="00A76AEF" w:rsidRDefault="00A76AEF" w:rsidP="00A76AEF">
            <w:pPr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Приложение 2</w:t>
            </w:r>
          </w:p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</w:rPr>
              <w:t xml:space="preserve"> района Смоленской области «О бюджете Александровского 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</w:rPr>
              <w:t xml:space="preserve"> района Смоленской области на 2017 год и на плановый период 2018 и 2019 годов» </w:t>
            </w:r>
          </w:p>
        </w:tc>
      </w:tr>
    </w:tbl>
    <w:p w:rsidR="00A76AEF" w:rsidRPr="00A76AEF" w:rsidRDefault="00A76AEF" w:rsidP="00A76AEF">
      <w:pPr>
        <w:jc w:val="right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  <w:b/>
        </w:rPr>
      </w:pPr>
      <w:r w:rsidRPr="00A76AEF">
        <w:rPr>
          <w:rFonts w:ascii="Times New Roman" w:eastAsia="Times New Roman" w:hAnsi="Times New Roman" w:cs="Times New Roman"/>
          <w:b/>
        </w:rPr>
        <w:t xml:space="preserve">Источники финансирования дефицита бюджета 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  <w:r w:rsidRPr="00A76AEF">
        <w:rPr>
          <w:rFonts w:ascii="Times New Roman" w:eastAsia="Times New Roman" w:hAnsi="Times New Roman" w:cs="Times New Roman"/>
          <w:b/>
        </w:rPr>
        <w:t xml:space="preserve"> Александровского сельского поселения </w:t>
      </w:r>
      <w:proofErr w:type="spellStart"/>
      <w:r w:rsidRPr="00A76AEF">
        <w:rPr>
          <w:rFonts w:ascii="Times New Roman" w:eastAsia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eastAsia="Times New Roman" w:hAnsi="Times New Roman" w:cs="Times New Roman"/>
          <w:b/>
        </w:rPr>
        <w:t xml:space="preserve"> района Смоленской области на плановый период 2018 и 2019 годов</w:t>
      </w: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111"/>
        <w:gridCol w:w="1701"/>
        <w:gridCol w:w="1842"/>
      </w:tblGrid>
      <w:tr w:rsidR="00A76AEF" w:rsidRPr="00A76AEF" w:rsidTr="00B510F4">
        <w:trPr>
          <w:trHeight w:val="1245"/>
        </w:trPr>
        <w:tc>
          <w:tcPr>
            <w:tcW w:w="2660" w:type="dxa"/>
            <w:vMerge w:val="restart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Код</w:t>
            </w:r>
          </w:p>
        </w:tc>
        <w:tc>
          <w:tcPr>
            <w:tcW w:w="4111" w:type="dxa"/>
            <w:vMerge w:val="restart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</w:t>
            </w:r>
          </w:p>
        </w:tc>
        <w:tc>
          <w:tcPr>
            <w:tcW w:w="3543" w:type="dxa"/>
            <w:gridSpan w:val="2"/>
          </w:tcPr>
          <w:p w:rsidR="00A76AEF" w:rsidRPr="00A76AEF" w:rsidRDefault="00A76AEF" w:rsidP="00A76AEF">
            <w:pPr>
              <w:ind w:right="-330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ind w:right="-3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Сумма</w:t>
            </w:r>
          </w:p>
          <w:p w:rsidR="00A76AEF" w:rsidRPr="00A76AEF" w:rsidRDefault="00A76AEF" w:rsidP="00A76AEF">
            <w:pPr>
              <w:ind w:right="-3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 (рублей)</w:t>
            </w: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A76AEF" w:rsidRPr="00A76AEF" w:rsidTr="00B510F4">
        <w:trPr>
          <w:trHeight w:val="1245"/>
        </w:trPr>
        <w:tc>
          <w:tcPr>
            <w:tcW w:w="2660" w:type="dxa"/>
            <w:vMerge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4111" w:type="dxa"/>
            <w:vMerge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6AEF" w:rsidRPr="00A76AEF" w:rsidRDefault="00A76AEF" w:rsidP="00A76AEF">
            <w:pPr>
              <w:ind w:right="-330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2018 год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2019 год</w:t>
            </w:r>
          </w:p>
          <w:p w:rsidR="00A76AEF" w:rsidRPr="00A76AEF" w:rsidRDefault="00A76AEF" w:rsidP="00A76AEF">
            <w:pPr>
              <w:ind w:right="-330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01 00 00 00 00 0000 000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 xml:space="preserve">Источники внутреннего финансирования дефицита бюджета 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01 05 00 00 00 0000 000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Изменение остатков на счетах по учету средств бюджета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A76AEF">
              <w:rPr>
                <w:rFonts w:ascii="Times New Roman" w:eastAsia="Times New Roman" w:hAnsi="Times New Roman" w:cs="Times New Roman"/>
                <w:b/>
              </w:rPr>
              <w:t>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01 05 00 00 00 0000 500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Увеличение остатков средств бюджетов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- 4 335 900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 xml:space="preserve">- </w:t>
            </w:r>
            <w:r w:rsidRPr="00A76AEF">
              <w:rPr>
                <w:rFonts w:ascii="Times New Roman" w:eastAsia="Times New Roman" w:hAnsi="Times New Roman" w:cs="Times New Roman"/>
              </w:rPr>
              <w:t>4 543 100</w:t>
            </w: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01 05 02 01 00 0000 510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 xml:space="preserve">- </w:t>
            </w:r>
            <w:r w:rsidRPr="00A76AEF">
              <w:rPr>
                <w:rFonts w:ascii="Times New Roman" w:eastAsia="Times New Roman" w:hAnsi="Times New Roman" w:cs="Times New Roman"/>
                <w:i/>
              </w:rPr>
              <w:t>4 335 900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- 4 543 100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01 05 02 01 10 0000 510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 xml:space="preserve">- </w:t>
            </w:r>
            <w:r w:rsidRPr="00A76AEF">
              <w:rPr>
                <w:rFonts w:ascii="Times New Roman" w:eastAsia="Times New Roman" w:hAnsi="Times New Roman" w:cs="Times New Roman"/>
                <w:i/>
              </w:rPr>
              <w:t>4 335 900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- 4 543 100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 xml:space="preserve">01 05 00 00 00  0000 600 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Уменьшение остатков средств бюджетов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>4 335 900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i/>
              </w:rPr>
              <w:t xml:space="preserve"> </w:t>
            </w: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  <w:b/>
                <w:i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4 543 100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01 05 02 01 00 0000 610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4 335 900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4 543 100</w:t>
            </w:r>
          </w:p>
        </w:tc>
      </w:tr>
      <w:tr w:rsidR="00A76AEF" w:rsidRPr="00A76AEF" w:rsidTr="00B510F4">
        <w:tc>
          <w:tcPr>
            <w:tcW w:w="2660" w:type="dxa"/>
          </w:tcPr>
          <w:p w:rsidR="00A76AEF" w:rsidRPr="00A76AEF" w:rsidRDefault="00A76AEF" w:rsidP="004A155F">
            <w:pPr>
              <w:ind w:firstLine="0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01 05 02 01 10 0000 610</w:t>
            </w:r>
          </w:p>
        </w:tc>
        <w:tc>
          <w:tcPr>
            <w:tcW w:w="4111" w:type="dxa"/>
          </w:tcPr>
          <w:p w:rsidR="00A76AEF" w:rsidRPr="00A76AEF" w:rsidRDefault="00A76AEF" w:rsidP="00A76AEF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4 335 900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A76AEF">
              <w:rPr>
                <w:rFonts w:ascii="Times New Roman" w:eastAsia="Times New Roman" w:hAnsi="Times New Roman" w:cs="Times New Roman"/>
              </w:rPr>
              <w:t>4 543 100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eastAsia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B510F4" w:rsidRDefault="00B510F4" w:rsidP="00A76AEF">
      <w:pPr>
        <w:ind w:left="5670"/>
        <w:rPr>
          <w:rFonts w:ascii="Times New Roman" w:hAnsi="Times New Roman" w:cs="Times New Roman"/>
        </w:rPr>
      </w:pPr>
    </w:p>
    <w:p w:rsidR="00B510F4" w:rsidRDefault="00B510F4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Default="00A76AEF" w:rsidP="00A76AEF">
      <w:pPr>
        <w:ind w:left="5670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lastRenderedPageBreak/>
        <w:t xml:space="preserve">                                                  Приложение 3</w:t>
      </w:r>
    </w:p>
    <w:p w:rsidR="00A76AEF" w:rsidRDefault="00A76AEF" w:rsidP="00A76AEF">
      <w:pPr>
        <w:ind w:left="5670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на 2017 год и на плановый период 2018 и 2019 годов»</w:t>
      </w:r>
    </w:p>
    <w:p w:rsidR="004A155F" w:rsidRPr="00A76AEF" w:rsidRDefault="004A155F" w:rsidP="00A76AEF">
      <w:pPr>
        <w:ind w:left="5670"/>
        <w:jc w:val="both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Перечень главных администраторов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 доходов бюджета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Смоленской области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tbl>
      <w:tblPr>
        <w:tblW w:w="1034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118"/>
        <w:gridCol w:w="4678"/>
      </w:tblGrid>
      <w:tr w:rsidR="00A76AEF" w:rsidRPr="00A76AEF" w:rsidTr="004A155F">
        <w:tc>
          <w:tcPr>
            <w:tcW w:w="5670" w:type="dxa"/>
            <w:gridSpan w:val="2"/>
          </w:tcPr>
          <w:p w:rsidR="00A76AEF" w:rsidRPr="00A76AEF" w:rsidRDefault="00A76AEF" w:rsidP="00A76AEF">
            <w:pPr>
              <w:tabs>
                <w:tab w:val="left" w:pos="2929"/>
                <w:tab w:val="left" w:pos="3158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4678" w:type="dxa"/>
            <w:vMerge w:val="restart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Наименование главного администратора доходов бюджета поселения</w:t>
            </w:r>
          </w:p>
        </w:tc>
      </w:tr>
      <w:tr w:rsidR="00A76AEF" w:rsidRPr="00A76AEF" w:rsidTr="004A155F">
        <w:trPr>
          <w:trHeight w:val="607"/>
        </w:trPr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главного администратора доходов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доходов бюджета поселения</w:t>
            </w:r>
          </w:p>
        </w:tc>
        <w:tc>
          <w:tcPr>
            <w:tcW w:w="4678" w:type="dxa"/>
            <w:vMerge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Администрация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1 11 05035 10 0000 120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1 14 02052 10 0000 410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1 14 02052 10 0000 440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1 16 51040 02 0000 140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1 16 90050 10 0000 140    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Невыясненные поступления, зачисляемые в бюджеты сельских поселений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1 1705050 10 0000 180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Прочие неналоговые доходы бюджетов сельских поселений 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2 02 15001 10 0000 151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lastRenderedPageBreak/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2 02 29999 10 0000 151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Прочие субсидии бюджетам сельских поселений 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2 02 20077 10 0000 151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Субсидии бюджетам сельских поселений на </w:t>
            </w:r>
            <w:proofErr w:type="spellStart"/>
            <w:r w:rsidRPr="00A76AEF">
              <w:rPr>
                <w:rFonts w:ascii="Times New Roman" w:hAnsi="Times New Roman" w:cs="Times New Roman"/>
              </w:rPr>
              <w:t>софинансирование</w:t>
            </w:r>
            <w:proofErr w:type="spellEnd"/>
            <w:r w:rsidRPr="00A76AEF">
              <w:rPr>
                <w:rFonts w:ascii="Times New Roman" w:hAnsi="Times New Roman" w:cs="Times New Roman"/>
              </w:rPr>
              <w:t xml:space="preserve"> капитальных вложений в объекты муниципальной собственности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2 02 35118 10 0000 151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A76AEF" w:rsidRPr="00A76AEF" w:rsidTr="004A155F">
        <w:tc>
          <w:tcPr>
            <w:tcW w:w="255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921 </w:t>
            </w:r>
          </w:p>
        </w:tc>
        <w:tc>
          <w:tcPr>
            <w:tcW w:w="31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2 02 49999 10 0000 151</w:t>
            </w:r>
          </w:p>
        </w:tc>
        <w:tc>
          <w:tcPr>
            <w:tcW w:w="467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Прочие межбюджетные трансферты, передаваемые бюджетам сельских поселений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tbl>
      <w:tblPr>
        <w:tblW w:w="10267" w:type="dxa"/>
        <w:tblLook w:val="04A0" w:firstRow="1" w:lastRow="0" w:firstColumn="1" w:lastColumn="0" w:noHBand="0" w:noVBand="1"/>
      </w:tblPr>
      <w:tblGrid>
        <w:gridCol w:w="4661"/>
        <w:gridCol w:w="5606"/>
      </w:tblGrid>
      <w:tr w:rsidR="00A76AEF" w:rsidRPr="00A76AEF" w:rsidTr="004A155F">
        <w:trPr>
          <w:trHeight w:val="1861"/>
        </w:trPr>
        <w:tc>
          <w:tcPr>
            <w:tcW w:w="4661" w:type="dxa"/>
          </w:tcPr>
          <w:p w:rsidR="00A76AEF" w:rsidRPr="00A76AEF" w:rsidRDefault="00A76AEF" w:rsidP="00A76AEF">
            <w:pPr>
              <w:jc w:val="right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br w:type="page"/>
            </w:r>
          </w:p>
          <w:p w:rsidR="00A76AEF" w:rsidRPr="00A76AEF" w:rsidRDefault="00A76AEF" w:rsidP="00A76AEF">
            <w:pPr>
              <w:jc w:val="right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right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right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06" w:type="dxa"/>
          </w:tcPr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Приложение 4</w:t>
            </w:r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к решению Совета депутатов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</w:rPr>
              <w:t xml:space="preserve"> района Смоленской области «О бюджете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</w:rPr>
              <w:t xml:space="preserve"> района Смоленской области на 2017 год и на плановый период 2018 и 2019 годов»  </w:t>
            </w:r>
          </w:p>
        </w:tc>
      </w:tr>
    </w:tbl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</w:p>
    <w:p w:rsidR="00A76AEF" w:rsidRDefault="00A76AEF" w:rsidP="00A76AEF">
      <w:pPr>
        <w:tabs>
          <w:tab w:val="left" w:pos="7605"/>
          <w:tab w:val="right" w:pos="9638"/>
        </w:tabs>
        <w:rPr>
          <w:rFonts w:ascii="Times New Roman" w:hAnsi="Times New Roman" w:cs="Times New Roman"/>
        </w:rPr>
      </w:pPr>
    </w:p>
    <w:p w:rsidR="00A76AEF" w:rsidRPr="00A76AEF" w:rsidRDefault="00A76AEF" w:rsidP="00A76AEF">
      <w:pPr>
        <w:tabs>
          <w:tab w:val="left" w:pos="7605"/>
          <w:tab w:val="right" w:pos="9638"/>
        </w:tabs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Перечень главных администраторов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источников финансирования дефицита бюджета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Смоленской области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3"/>
        <w:gridCol w:w="2835"/>
        <w:gridCol w:w="5528"/>
      </w:tblGrid>
      <w:tr w:rsidR="00A76AEF" w:rsidRPr="00A76AEF" w:rsidTr="004A155F">
        <w:tc>
          <w:tcPr>
            <w:tcW w:w="4928" w:type="dxa"/>
            <w:gridSpan w:val="2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5528" w:type="dxa"/>
            <w:vMerge w:val="restart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Наименование главного администратора, источника финансирования дефицита муниципального образования</w:t>
            </w:r>
          </w:p>
        </w:tc>
      </w:tr>
      <w:tr w:rsidR="00A76AEF" w:rsidRPr="00A76AEF" w:rsidTr="004A155F">
        <w:tc>
          <w:tcPr>
            <w:tcW w:w="209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главного </w:t>
            </w:r>
            <w:proofErr w:type="spellStart"/>
            <w:proofErr w:type="gramStart"/>
            <w:r w:rsidRPr="00A76AEF">
              <w:rPr>
                <w:rFonts w:ascii="Times New Roman" w:hAnsi="Times New Roman" w:cs="Times New Roman"/>
                <w:b/>
              </w:rPr>
              <w:t>админист-ратора</w:t>
            </w:r>
            <w:proofErr w:type="spellEnd"/>
            <w:proofErr w:type="gramEnd"/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источника финансирования дефицита местного бюджета</w:t>
            </w:r>
          </w:p>
        </w:tc>
        <w:tc>
          <w:tcPr>
            <w:tcW w:w="5528" w:type="dxa"/>
            <w:vMerge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6AEF" w:rsidRPr="00A76AEF" w:rsidTr="004A155F">
        <w:tc>
          <w:tcPr>
            <w:tcW w:w="2093" w:type="dxa"/>
          </w:tcPr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921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Администрация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4A155F">
        <w:tc>
          <w:tcPr>
            <w:tcW w:w="2093" w:type="dxa"/>
            <w:vAlign w:val="center"/>
          </w:tcPr>
          <w:p w:rsidR="00A76AEF" w:rsidRPr="00A76AEF" w:rsidRDefault="00A76AEF" w:rsidP="00A76AEF">
            <w:pPr>
              <w:pStyle w:val="af8"/>
              <w:rPr>
                <w:sz w:val="22"/>
                <w:szCs w:val="22"/>
              </w:rPr>
            </w:pPr>
            <w:r w:rsidRPr="00A76AEF">
              <w:rPr>
                <w:sz w:val="22"/>
                <w:szCs w:val="22"/>
              </w:rPr>
              <w:t>921</w:t>
            </w:r>
          </w:p>
        </w:tc>
        <w:tc>
          <w:tcPr>
            <w:tcW w:w="2835" w:type="dxa"/>
            <w:vAlign w:val="center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01 05 02 01 10 0000 510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Увеличение прочих остатков денежных средств бюджетов сельских поселений</w:t>
            </w:r>
          </w:p>
        </w:tc>
      </w:tr>
      <w:tr w:rsidR="00A76AEF" w:rsidRPr="00A76AEF" w:rsidTr="004A155F">
        <w:tc>
          <w:tcPr>
            <w:tcW w:w="2093" w:type="dxa"/>
            <w:vAlign w:val="center"/>
          </w:tcPr>
          <w:p w:rsidR="00A76AEF" w:rsidRPr="00A76AEF" w:rsidRDefault="00A76AEF" w:rsidP="00A76AEF">
            <w:pPr>
              <w:pStyle w:val="af8"/>
              <w:rPr>
                <w:sz w:val="22"/>
                <w:szCs w:val="22"/>
              </w:rPr>
            </w:pPr>
            <w:r w:rsidRPr="00A76AEF">
              <w:rPr>
                <w:sz w:val="22"/>
                <w:szCs w:val="22"/>
              </w:rPr>
              <w:t>921</w:t>
            </w:r>
          </w:p>
        </w:tc>
        <w:tc>
          <w:tcPr>
            <w:tcW w:w="2835" w:type="dxa"/>
            <w:vAlign w:val="center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01 05 02 01 10 0000 610</w:t>
            </w:r>
          </w:p>
        </w:tc>
        <w:tc>
          <w:tcPr>
            <w:tcW w:w="5528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64" w:firstLine="708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70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Приложение 5</w:t>
      </w:r>
    </w:p>
    <w:p w:rsidR="00A76AEF" w:rsidRPr="00A76AEF" w:rsidRDefault="00A76AEF" w:rsidP="00A76AEF">
      <w:pPr>
        <w:ind w:left="5670"/>
        <w:jc w:val="both"/>
        <w:rPr>
          <w:rFonts w:ascii="Times New Roman" w:hAnsi="Times New Roman" w:cs="Times New Roman"/>
        </w:rPr>
      </w:pPr>
      <w:bookmarkStart w:id="1" w:name="OLE_LINK1"/>
      <w:bookmarkStart w:id="2" w:name="OLE_LINK2"/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на 2017 год и на плановый период 2018 и 2019 годов»</w:t>
      </w:r>
      <w:bookmarkEnd w:id="1"/>
      <w:bookmarkEnd w:id="2"/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Нормативы распределения доходов </w:t>
      </w:r>
      <w:proofErr w:type="gramStart"/>
      <w:r w:rsidRPr="00A76AEF">
        <w:rPr>
          <w:rFonts w:ascii="Times New Roman" w:hAnsi="Times New Roman" w:cs="Times New Roman"/>
          <w:b/>
        </w:rPr>
        <w:t>между</w:t>
      </w:r>
      <w:proofErr w:type="gramEnd"/>
      <w:r w:rsidRPr="00A76AEF">
        <w:rPr>
          <w:rFonts w:ascii="Times New Roman" w:hAnsi="Times New Roman" w:cs="Times New Roman"/>
          <w:b/>
        </w:rPr>
        <w:t xml:space="preserve">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 бюджетом муниципального образования «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Монастырщинский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район» Смоленской области и бюджетами поселений на 2017 год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( процентов)</w:t>
      </w: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3402"/>
        <w:gridCol w:w="1843"/>
        <w:gridCol w:w="1701"/>
        <w:gridCol w:w="1276"/>
      </w:tblGrid>
      <w:tr w:rsidR="00A76AEF" w:rsidRPr="00A76AEF" w:rsidTr="00A76AEF">
        <w:tc>
          <w:tcPr>
            <w:tcW w:w="26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Код бюджетной классификации Российской Федерации</w:t>
            </w:r>
          </w:p>
        </w:tc>
        <w:tc>
          <w:tcPr>
            <w:tcW w:w="340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Наименование дохода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Консолидированный бюджет муниципального образования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Бюджет муниципального образования</w:t>
            </w:r>
          </w:p>
        </w:tc>
        <w:tc>
          <w:tcPr>
            <w:tcW w:w="127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Бюджет поселений</w:t>
            </w:r>
          </w:p>
        </w:tc>
      </w:tr>
      <w:tr w:rsidR="00A76AEF" w:rsidRPr="00A76AEF" w:rsidTr="00A76AEF">
        <w:tc>
          <w:tcPr>
            <w:tcW w:w="26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1 09 00000 00 0000 000</w:t>
            </w:r>
          </w:p>
        </w:tc>
        <w:tc>
          <w:tcPr>
            <w:tcW w:w="3402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AEF" w:rsidRPr="00A76AEF" w:rsidTr="00A76AEF">
        <w:tc>
          <w:tcPr>
            <w:tcW w:w="26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109 04053 10 0000 110</w:t>
            </w:r>
          </w:p>
        </w:tc>
        <w:tc>
          <w:tcPr>
            <w:tcW w:w="3402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Земельный налог (по обязательствам, возникшим до 1 января 2006 года) мобилизуемый на территориях сельских  поселений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100</w:t>
            </w:r>
          </w:p>
        </w:tc>
      </w:tr>
      <w:tr w:rsidR="00A76AEF" w:rsidRPr="00A76AEF" w:rsidTr="00A76AEF">
        <w:tc>
          <w:tcPr>
            <w:tcW w:w="2694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1 17 0000 00 0000 000</w:t>
            </w:r>
          </w:p>
        </w:tc>
        <w:tc>
          <w:tcPr>
            <w:tcW w:w="340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Прочие неналоговые доходы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A76AEF" w:rsidRPr="00A76AEF" w:rsidTr="00A76AEF">
        <w:tc>
          <w:tcPr>
            <w:tcW w:w="26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1 17 01050 10 0000 180</w:t>
            </w:r>
          </w:p>
        </w:tc>
        <w:tc>
          <w:tcPr>
            <w:tcW w:w="3402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Невыясненные поступления, зачисляемые в бюджеты сельских поселений 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100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Примечание: Погашение задолженности по пеням и штрафам за несвоевременную уплату налогов и сборов в части отмененных налогов и сборов осуществляется по нормативам зачисления соответствующих налогов и сборов.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tbl>
      <w:tblPr>
        <w:tblW w:w="10741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9"/>
        <w:gridCol w:w="453"/>
        <w:gridCol w:w="5084"/>
        <w:gridCol w:w="869"/>
        <w:gridCol w:w="628"/>
        <w:gridCol w:w="81"/>
        <w:gridCol w:w="142"/>
        <w:gridCol w:w="1134"/>
        <w:gridCol w:w="221"/>
      </w:tblGrid>
      <w:tr w:rsidR="00A76AEF" w:rsidRPr="00A76AEF" w:rsidTr="00A76AEF">
        <w:trPr>
          <w:gridAfter w:val="4"/>
          <w:wAfter w:w="1578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3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9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6</w:t>
            </w:r>
          </w:p>
        </w:tc>
      </w:tr>
      <w:tr w:rsidR="00A76AEF" w:rsidRPr="00A76AEF" w:rsidTr="004A155F">
        <w:trPr>
          <w:gridAfter w:val="2"/>
          <w:wAfter w:w="1355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115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к решению Совета депутатов</w:t>
            </w:r>
          </w:p>
        </w:tc>
        <w:tc>
          <w:tcPr>
            <w:tcW w:w="14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1355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115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14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1355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115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Смоленской области</w:t>
            </w:r>
          </w:p>
        </w:tc>
        <w:tc>
          <w:tcPr>
            <w:tcW w:w="14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1355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115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"О бюджете Александровского сельского</w:t>
            </w:r>
          </w:p>
        </w:tc>
        <w:tc>
          <w:tcPr>
            <w:tcW w:w="14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1355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115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4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1355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257" w:type="dxa"/>
            <w:gridSpan w:val="6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Смоленской области на 2017 год и на плановый период</w:t>
            </w: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2018 и 2019 годов" </w:t>
            </w:r>
          </w:p>
        </w:tc>
      </w:tr>
      <w:tr w:rsidR="00A76AEF" w:rsidRPr="00A76AEF" w:rsidTr="00A76AEF">
        <w:trPr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115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9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37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854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A76AEF">
        <w:trPr>
          <w:gridAfter w:val="1"/>
          <w:wAfter w:w="221" w:type="dxa"/>
          <w:trHeight w:val="1351"/>
        </w:trPr>
        <w:tc>
          <w:tcPr>
            <w:tcW w:w="10520" w:type="dxa"/>
            <w:gridSpan w:val="8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Прогнозируемые доходы бюджета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области, за исключением безвозмездных поступлений  на 2017 год</w:t>
            </w:r>
          </w:p>
        </w:tc>
      </w:tr>
      <w:tr w:rsidR="00A76AEF" w:rsidRPr="00A76AEF" w:rsidTr="00A76AEF">
        <w:trPr>
          <w:gridAfter w:val="1"/>
          <w:wAfter w:w="221" w:type="dxa"/>
          <w:trHeight w:val="202"/>
        </w:trPr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953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985" w:type="dxa"/>
            <w:gridSpan w:val="4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(рублей)</w:t>
            </w:r>
          </w:p>
        </w:tc>
      </w:tr>
      <w:tr w:rsidR="00A76AEF" w:rsidRPr="00A76AEF" w:rsidTr="00A76AEF">
        <w:trPr>
          <w:gridAfter w:val="1"/>
          <w:wAfter w:w="221" w:type="dxa"/>
          <w:trHeight w:val="667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Код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Наименование кода дохода бюджета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5953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1 828 100,00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269 100,00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1 01 02000 01 0000 110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269 100,00</w:t>
            </w:r>
          </w:p>
        </w:tc>
      </w:tr>
      <w:tr w:rsidR="00A76AEF" w:rsidRPr="00A76AEF" w:rsidTr="00A76AEF">
        <w:trPr>
          <w:gridAfter w:val="1"/>
          <w:wAfter w:w="221" w:type="dxa"/>
          <w:trHeight w:val="10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1 01 02010 01 0000 110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Налог на доходы физических лиц с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доходов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,и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сточником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которых является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налоговыфй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Налоговогокодекса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269 100,00</w:t>
            </w:r>
          </w:p>
        </w:tc>
      </w:tr>
      <w:tr w:rsidR="00A76AEF" w:rsidRPr="00A76AEF" w:rsidTr="00A76AEF">
        <w:trPr>
          <w:gridAfter w:val="1"/>
          <w:wAfter w:w="221" w:type="dxa"/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1 207 900,00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1 03 02000 01 0000 110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Акцызы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1 207 900,00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4 600,00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1 05 03000 01 0000 110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4 600,00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1 05 03010 01 0000 110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4 600,00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329 300,00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1 06 01000 00 0000 110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36 700,00</w:t>
            </w:r>
          </w:p>
        </w:tc>
      </w:tr>
      <w:tr w:rsidR="00A76AEF" w:rsidRPr="00A76AEF" w:rsidTr="00A76AEF">
        <w:trPr>
          <w:gridAfter w:val="1"/>
          <w:wAfter w:w="221" w:type="dxa"/>
          <w:trHeight w:val="65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1 06 01030 10 0000 110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36 700,00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1 06 06000 00 0000 110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292 600,00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1 06 06030 03 0000 110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4 000,00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1 06 06033 10 0000 110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4 000,00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1 06 06040 00 0000 110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288 600,00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1 06 06043 10 0000 110 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288 600,00</w:t>
            </w:r>
          </w:p>
        </w:tc>
      </w:tr>
      <w:tr w:rsidR="00A76AEF" w:rsidRPr="00A76AEF" w:rsidTr="00A76AEF">
        <w:trPr>
          <w:gridAfter w:val="1"/>
          <w:wAfter w:w="221" w:type="dxa"/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1 11 00000 00 0000 000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17 200,00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1 11 05000 00 0000 120</w:t>
            </w:r>
          </w:p>
        </w:tc>
        <w:tc>
          <w:tcPr>
            <w:tcW w:w="5953" w:type="dxa"/>
            <w:gridSpan w:val="2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возвозмездное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</w:p>
        </w:tc>
        <w:tc>
          <w:tcPr>
            <w:tcW w:w="1985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17 200,00</w:t>
            </w:r>
          </w:p>
        </w:tc>
      </w:tr>
      <w:tr w:rsidR="00A76AEF" w:rsidRPr="00A76AEF" w:rsidTr="00A76AEF">
        <w:trPr>
          <w:gridAfter w:val="1"/>
          <w:wAfter w:w="221" w:type="dxa"/>
          <w:trHeight w:val="857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A76AEF" w:rsidRPr="00A76AEF" w:rsidTr="00A76AEF">
        <w:trPr>
          <w:gridAfter w:val="1"/>
          <w:wAfter w:w="221" w:type="dxa"/>
          <w:trHeight w:val="871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1 11 05030 00 0000 120</w:t>
            </w:r>
          </w:p>
        </w:tc>
        <w:tc>
          <w:tcPr>
            <w:tcW w:w="5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2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      17 200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938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A76AEF" w:rsidRPr="00A76AEF" w:rsidTr="00A76AEF">
        <w:trPr>
          <w:gridAfter w:val="1"/>
          <w:wAfter w:w="221" w:type="dxa"/>
          <w:trHeight w:val="87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1 11 05035 10 0000 120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сдачи в аренду имущества, находящегося в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оперативном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17 200,00</w:t>
            </w:r>
          </w:p>
        </w:tc>
      </w:tr>
      <w:tr w:rsidR="00A76AEF" w:rsidRPr="00A76AEF" w:rsidTr="00A76AEF">
        <w:trPr>
          <w:gridAfter w:val="1"/>
          <w:wAfter w:w="221" w:type="dxa"/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1 13 00000 00 0000 000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Доходы от оказания платных услу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г(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работ) и компенсации затрат государства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1 13 01000 00 0000 130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Доходы от оказания платных услуг  (работ)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1 13 01995 10 0000 130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Прочие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дохорды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от оказания платных услуг (работ) получателями средств бюджетов сельских поселений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1 13 02000 00 0000 130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компесации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затрат государства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1 13 02995 10 0000 130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1 14 00000 00 0000 000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65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1 14 02000 000 0000 000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A76AEF" w:rsidRPr="00A76AEF" w:rsidTr="00A76AEF">
        <w:trPr>
          <w:gridAfter w:val="1"/>
          <w:wAfter w:w="221" w:type="dxa"/>
          <w:trHeight w:val="109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1 1402052 10 0000 410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средств по указанному имуществу</w:t>
            </w:r>
          </w:p>
        </w:tc>
        <w:tc>
          <w:tcPr>
            <w:tcW w:w="2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A76AEF">
        <w:trPr>
          <w:gridAfter w:val="1"/>
          <w:wAfter w:w="221" w:type="dxa"/>
          <w:trHeight w:val="871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1 14 02052 10 0000 440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5084" w:type="dxa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материальных запасов по указанному имуществу</w:t>
            </w:r>
          </w:p>
        </w:tc>
        <w:tc>
          <w:tcPr>
            <w:tcW w:w="2854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1 16 00000 00 0000 000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1 1651000 02 0000 140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Российской Федерации за несоблюдение муниципальных правовых актов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1 16 51040 02 0000 140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938" w:type="dxa"/>
            <w:gridSpan w:val="6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1 16 90000 00 0000 140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62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1 16 90050 10 0000 140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1 17 00000 00 0000 000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1 17 0100 00 0000 180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1 17 01050 10 0000 180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1 17 05000 00 0000 180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A76AEF">
        <w:trPr>
          <w:gridAfter w:val="1"/>
          <w:wAfter w:w="221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1 17 05050 10 0000 180</w:t>
            </w:r>
          </w:p>
        </w:tc>
        <w:tc>
          <w:tcPr>
            <w:tcW w:w="50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285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Default="00A76AEF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Default="00B510F4" w:rsidP="00A76AEF">
      <w:pPr>
        <w:jc w:val="both"/>
        <w:rPr>
          <w:rFonts w:ascii="Times New Roman" w:hAnsi="Times New Roman" w:cs="Times New Roman"/>
        </w:rPr>
      </w:pPr>
    </w:p>
    <w:p w:rsidR="00B510F4" w:rsidRPr="00A76AEF" w:rsidRDefault="00B510F4" w:rsidP="00A76AEF">
      <w:pPr>
        <w:jc w:val="both"/>
        <w:rPr>
          <w:rFonts w:ascii="Times New Roman" w:hAnsi="Times New Roman" w:cs="Times New Roman"/>
        </w:rPr>
      </w:pPr>
    </w:p>
    <w:tbl>
      <w:tblPr>
        <w:tblW w:w="1080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9"/>
        <w:gridCol w:w="736"/>
        <w:gridCol w:w="142"/>
        <w:gridCol w:w="1843"/>
        <w:gridCol w:w="142"/>
        <w:gridCol w:w="1853"/>
        <w:gridCol w:w="756"/>
        <w:gridCol w:w="509"/>
        <w:gridCol w:w="284"/>
        <w:gridCol w:w="425"/>
        <w:gridCol w:w="284"/>
        <w:gridCol w:w="142"/>
        <w:gridCol w:w="341"/>
        <w:gridCol w:w="624"/>
        <w:gridCol w:w="310"/>
        <w:gridCol w:w="283"/>
      </w:tblGrid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6"/>
          </w:tcPr>
          <w:p w:rsidR="00A76AEF" w:rsidRPr="00A76AEF" w:rsidRDefault="00A76AEF" w:rsidP="00B510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7</w:t>
            </w:r>
          </w:p>
        </w:tc>
        <w:tc>
          <w:tcPr>
            <w:tcW w:w="142" w:type="dxa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111" w:type="dxa"/>
            <w:gridSpan w:val="6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к решению Совета депутатов</w:t>
            </w:r>
          </w:p>
        </w:tc>
        <w:tc>
          <w:tcPr>
            <w:tcW w:w="142" w:type="dxa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75" w:type="dxa"/>
            <w:gridSpan w:val="3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7"/>
          </w:tcPr>
          <w:p w:rsidR="00A76AEF" w:rsidRPr="00A76AEF" w:rsidRDefault="00B510F4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="00A76AEF"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1275" w:type="dxa"/>
            <w:gridSpan w:val="3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10"/>
          </w:tcPr>
          <w:p w:rsidR="00A76AEF" w:rsidRPr="00A76AEF" w:rsidRDefault="00A76AEF" w:rsidP="00B510F4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Смоленской области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7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  "О бюджете Александровского сельского</w:t>
            </w:r>
          </w:p>
        </w:tc>
        <w:tc>
          <w:tcPr>
            <w:tcW w:w="1275" w:type="dxa"/>
            <w:gridSpan w:val="3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253" w:type="dxa"/>
            <w:gridSpan w:val="7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75" w:type="dxa"/>
            <w:gridSpan w:val="3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538"/>
        </w:trPr>
        <w:tc>
          <w:tcPr>
            <w:tcW w:w="499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528" w:type="dxa"/>
            <w:gridSpan w:val="10"/>
          </w:tcPr>
          <w:p w:rsidR="00A76AEF" w:rsidRPr="00A76AEF" w:rsidRDefault="00B510F4" w:rsidP="00B510F4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   </w:t>
            </w:r>
            <w:r w:rsidR="00A76AEF"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     </w:t>
            </w:r>
            <w:r w:rsidR="00A76AEF"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плановый период 2018 и 2019 годов" </w:t>
            </w:r>
          </w:p>
        </w:tc>
      </w:tr>
      <w:tr w:rsidR="00A76AEF" w:rsidRPr="00A76AEF" w:rsidTr="004A155F">
        <w:trPr>
          <w:gridAfter w:val="1"/>
          <w:wAfter w:w="283" w:type="dxa"/>
          <w:trHeight w:val="538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391" w:type="dxa"/>
            <w:gridSpan w:val="1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1351"/>
        </w:trPr>
        <w:tc>
          <w:tcPr>
            <w:tcW w:w="10520" w:type="dxa"/>
            <w:gridSpan w:val="1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Прогнозируемые доходы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бюджетаАлександровского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области, за исключением безвозмездных поступлений  на  плановый период 2018 и 2019 годов</w:t>
            </w:r>
          </w:p>
        </w:tc>
      </w:tr>
      <w:tr w:rsidR="00A76AEF" w:rsidRPr="00A76AEF" w:rsidTr="004A155F">
        <w:trPr>
          <w:gridAfter w:val="1"/>
          <w:wAfter w:w="283" w:type="dxa"/>
          <w:trHeight w:val="202"/>
        </w:trPr>
        <w:tc>
          <w:tcPr>
            <w:tcW w:w="2865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4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974" w:type="dxa"/>
            <w:gridSpan w:val="4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>
              <w:rPr>
                <w:rFonts w:ascii="Times New Roman" w:eastAsiaTheme="minorHAnsi" w:hAnsi="Times New Roman" w:cs="Times New Roman"/>
                <w:color w:val="000000"/>
              </w:rPr>
              <w:t xml:space="preserve">        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(рублей)</w:t>
            </w:r>
          </w:p>
        </w:tc>
        <w:tc>
          <w:tcPr>
            <w:tcW w:w="1701" w:type="dxa"/>
            <w:gridSpan w:val="5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667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Код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Наименование кода дохода бюджета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 2018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 2019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</w:t>
            </w:r>
          </w:p>
        </w:tc>
        <w:tc>
          <w:tcPr>
            <w:tcW w:w="1974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Arial" w:eastAsiaTheme="minorHAnsi" w:hAnsi="Arial" w:cs="Arial"/>
                <w:color w:val="000000"/>
              </w:rPr>
            </w:pPr>
            <w:r w:rsidRPr="00A76AEF">
              <w:rPr>
                <w:rFonts w:ascii="Arial" w:eastAsiaTheme="minorHAnsi" w:hAnsi="Arial" w:cs="Arial"/>
                <w:color w:val="000000"/>
              </w:rPr>
              <w:t>4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1 00 00000 00 0000 000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Налоговые и неналоговые доходы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1 864 000,00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2 040 400,00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1 01 00000 00 0000 000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296 300,00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305 200,00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1 01 02000 01 0000 110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 на доходы физических лиц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296 300,00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305 200,00</w:t>
            </w:r>
          </w:p>
        </w:tc>
      </w:tr>
      <w:tr w:rsidR="00A76AEF" w:rsidRPr="00A76AEF" w:rsidTr="004A155F">
        <w:trPr>
          <w:gridAfter w:val="1"/>
          <w:wAfter w:w="283" w:type="dxa"/>
          <w:trHeight w:val="1308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1 01 02010 01 0000 110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Налог на доходы физических лиц с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доходов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,и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сточником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которых является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налоговыфй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агент, за исключением доходов, в отношении которых исчисление и уплата налога осуществляется в соответствии со статьями 227,227.1  и 228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Налоговогокодекса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Российской Федерации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296 300,00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305 200,00</w:t>
            </w:r>
          </w:p>
        </w:tc>
      </w:tr>
      <w:tr w:rsidR="00A76AEF" w:rsidRPr="00A76AEF" w:rsidTr="004A155F">
        <w:trPr>
          <w:gridAfter w:val="1"/>
          <w:wAfter w:w="283" w:type="dxa"/>
          <w:trHeight w:val="42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1 03 00000 00 0000 000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1 188 900,00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1 338 400,00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1 03 02000 01 0000 110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Акцызы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1 188 900,00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1 338 400,00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1 05 00000 00 0000 000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4 800,00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5 100,00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1 05 03000 01 0000 110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4 800,00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5 100,00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1 05 03010 01 0000 110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Единый сельскохозяйственный налог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4 800,00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5 100,00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1 06 00000 00 0000 000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356 000,00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373 000,00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1 06 01000 00 0000 110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 на имущество физических лиц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48 800,00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50 800,00</w:t>
            </w:r>
          </w:p>
        </w:tc>
      </w:tr>
      <w:tr w:rsidR="00A76AEF" w:rsidRPr="00A76AEF" w:rsidTr="004A155F">
        <w:trPr>
          <w:gridAfter w:val="1"/>
          <w:wAfter w:w="283" w:type="dxa"/>
          <w:trHeight w:val="65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1 06 01030 10 0000 110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48 800,00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50 800,00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1 06 06000 00 0000 110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307 200,00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322 200,00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1 06 06030 03 0000 110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организаций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4 000,00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4 000,00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1 06 06033 10 0000 110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4 000,00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4 000,00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1 06 06040 00 0000 110 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Земельный налог с физических лиц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303 200,00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318 200,00</w:t>
            </w:r>
          </w:p>
        </w:tc>
      </w:tr>
      <w:tr w:rsidR="00A76AEF" w:rsidRPr="00A76AEF" w:rsidTr="004A155F">
        <w:trPr>
          <w:gridAfter w:val="1"/>
          <w:wAfter w:w="283" w:type="dxa"/>
          <w:trHeight w:val="653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1 06 06043 10 0000 110 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Земельный налог с физических лиц, обладающих земельным участком, расположенным в границах сельских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поселений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303 200,00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318 200,00</w:t>
            </w:r>
          </w:p>
        </w:tc>
      </w:tr>
      <w:tr w:rsidR="00A76AEF" w:rsidRPr="00A76AEF" w:rsidTr="004A155F">
        <w:trPr>
          <w:gridAfter w:val="1"/>
          <w:wAfter w:w="283" w:type="dxa"/>
          <w:trHeight w:val="42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lastRenderedPageBreak/>
              <w:t>1 11 00000 00 0000 000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18 000,00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18 700,00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1 11 05000 00 0000 120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Доходы, получаемые в виде арендной либо иной платы за передачу в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возвозмездное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</w:p>
        </w:tc>
        <w:tc>
          <w:tcPr>
            <w:tcW w:w="1974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18 000,00</w:t>
            </w:r>
          </w:p>
        </w:tc>
        <w:tc>
          <w:tcPr>
            <w:tcW w:w="1701" w:type="dxa"/>
            <w:gridSpan w:val="5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18 700,00</w:t>
            </w:r>
          </w:p>
        </w:tc>
      </w:tr>
      <w:tr w:rsidR="00A76AEF" w:rsidRPr="00A76AEF" w:rsidTr="004A155F">
        <w:trPr>
          <w:gridAfter w:val="1"/>
          <w:wAfter w:w="283" w:type="dxa"/>
          <w:trHeight w:val="960"/>
        </w:trPr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</w:tr>
      <w:tr w:rsidR="00A76AEF" w:rsidRPr="00A76AEF" w:rsidTr="004A155F">
        <w:trPr>
          <w:gridAfter w:val="1"/>
          <w:wAfter w:w="283" w:type="dxa"/>
          <w:trHeight w:val="87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1 11 05030 00 0000 120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         18 000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18 700,00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ими учреждений (за исключением имущества бюджетных и автономных учреждений)</w:t>
            </w:r>
          </w:p>
        </w:tc>
      </w:tr>
      <w:tr w:rsidR="00A76AEF" w:rsidRPr="00A76AEF" w:rsidTr="004A155F">
        <w:trPr>
          <w:gridAfter w:val="1"/>
          <w:wAfter w:w="283" w:type="dxa"/>
          <w:trHeight w:val="10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1 11 05035 10 0000 120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сдачи в аренду имущества, находящегося в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оперативном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управление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18 000,00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18 700,00</w:t>
            </w:r>
          </w:p>
        </w:tc>
      </w:tr>
      <w:tr w:rsidR="00A76AEF" w:rsidRPr="00A76AEF" w:rsidTr="004A155F">
        <w:trPr>
          <w:gridAfter w:val="1"/>
          <w:wAfter w:w="283" w:type="dxa"/>
          <w:trHeight w:val="42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1 13 00000 00 0000 000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Доходы от оказания платных услу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г(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работ) и компенсации затрат государства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1 13 01000 00 0000 130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Доходы от оказания платных услуг  (работ)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1 13 01995 10 0000 130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Прочие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дохорды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от оказания платных услуг (работ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получателями средств бюджетов сельских поселений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1 13 02000 00 0000 130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компесации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затрат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госкдарства</w:t>
            </w:r>
            <w:proofErr w:type="spellEnd"/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1 13 02995 10 0000 130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доходы от компенсации  затрат бюджетов сельских поселений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2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1 14 00000 00 0000 000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Доходы от продажи материальных и нематериальных активов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871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1 14 02000 000 0000 000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также имущества </w:t>
            </w:r>
            <w:proofErr w:type="gramEnd"/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top w:val="single" w:sz="2" w:space="0" w:color="000000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государственных и муниципальных унитарных предприятий, в том числе казенных)</w:t>
            </w:r>
          </w:p>
        </w:tc>
      </w:tr>
      <w:tr w:rsidR="00A76AEF" w:rsidRPr="00A76AEF" w:rsidTr="004A155F">
        <w:trPr>
          <w:gridAfter w:val="1"/>
          <w:wAfter w:w="283" w:type="dxa"/>
          <w:trHeight w:val="1090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1 1402052 10 0000 410</w:t>
            </w: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398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средств по указанному имуществу</w:t>
            </w:r>
          </w:p>
        </w:tc>
        <w:tc>
          <w:tcPr>
            <w:tcW w:w="1549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1090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1 14 02052 10 0000 440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3980" w:type="dxa"/>
            <w:gridSpan w:val="4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материальных запасов по указанному имуществу</w:t>
            </w:r>
          </w:p>
        </w:tc>
        <w:tc>
          <w:tcPr>
            <w:tcW w:w="1549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126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1 16 00000 00 0000 000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1 1651000 02 0000 140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Российской Федерации за несоблюдение муниципальных правовых актов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1 16 51040 02 0000 140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Денежные взыскания (штрафы), установленные законами  субъектов 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7655" w:type="dxa"/>
            <w:gridSpan w:val="13"/>
            <w:tcBorders>
              <w:top w:val="single" w:sz="2" w:space="0" w:color="000000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Российской Федерации за несоблюдение муниципальных правовых актов, зачисляемые в бюджеты поселений</w:t>
            </w:r>
            <w:proofErr w:type="gramEnd"/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1 16 90000 00 0000 140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62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1 16 90050 10 0000 140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1 17 00000 00 0000 000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Прочие неналоговые доходы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1 17 0100 00 0000 180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Невыясненные поступления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1 17 01050 10 0000 180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247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1 17 05000 00 0000 180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неналоговые доходы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gridAfter w:val="1"/>
          <w:wAfter w:w="283" w:type="dxa"/>
          <w:trHeight w:val="434"/>
        </w:trPr>
        <w:tc>
          <w:tcPr>
            <w:tcW w:w="28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1 17 05050 10 0000 180</w:t>
            </w:r>
          </w:p>
        </w:tc>
        <w:tc>
          <w:tcPr>
            <w:tcW w:w="398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Прочие неналоговые доходы бюджетов сельских поселений</w:t>
            </w:r>
          </w:p>
        </w:tc>
        <w:tc>
          <w:tcPr>
            <w:tcW w:w="15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  <w:tc>
          <w:tcPr>
            <w:tcW w:w="2126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0,00</w:t>
            </w: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9"/>
          </w:tcPr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                        </w:t>
            </w: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B510F4" w:rsidRDefault="00B510F4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  Приложение 8</w:t>
            </w:r>
          </w:p>
        </w:tc>
        <w:tc>
          <w:tcPr>
            <w:tcW w:w="121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9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 решению Совета депутатов</w:t>
            </w:r>
          </w:p>
        </w:tc>
        <w:tc>
          <w:tcPr>
            <w:tcW w:w="121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9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121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9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Смоленской области</w:t>
            </w:r>
          </w:p>
        </w:tc>
        <w:tc>
          <w:tcPr>
            <w:tcW w:w="121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9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"О бюджете Александровского сельского</w:t>
            </w:r>
          </w:p>
        </w:tc>
        <w:tc>
          <w:tcPr>
            <w:tcW w:w="121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9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1217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247"/>
        </w:trPr>
        <w:tc>
          <w:tcPr>
            <w:tcW w:w="4850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953" w:type="dxa"/>
            <w:gridSpan w:val="1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Смоленской области на 2017 год  и на плановый период 2018 и 2019 годов" </w:t>
            </w:r>
          </w:p>
        </w:tc>
      </w:tr>
      <w:tr w:rsidR="00A76AEF" w:rsidRPr="00A76AEF" w:rsidTr="004A155F">
        <w:trPr>
          <w:gridAfter w:val="2"/>
          <w:wAfter w:w="593" w:type="dxa"/>
          <w:trHeight w:val="247"/>
        </w:trPr>
        <w:tc>
          <w:tcPr>
            <w:tcW w:w="2865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593" w:type="dxa"/>
          <w:trHeight w:val="247"/>
        </w:trPr>
        <w:tc>
          <w:tcPr>
            <w:tcW w:w="2865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73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609" w:type="dxa"/>
            <w:gridSpan w:val="7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593" w:type="dxa"/>
          <w:trHeight w:val="974"/>
        </w:trPr>
        <w:tc>
          <w:tcPr>
            <w:tcW w:w="10210" w:type="dxa"/>
            <w:gridSpan w:val="1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 на 2017 год.</w:t>
            </w:r>
          </w:p>
        </w:tc>
      </w:tr>
      <w:tr w:rsidR="00A76AEF" w:rsidRPr="00A76AEF" w:rsidTr="004A155F">
        <w:trPr>
          <w:gridAfter w:val="2"/>
          <w:wAfter w:w="593" w:type="dxa"/>
          <w:trHeight w:val="538"/>
        </w:trPr>
        <w:tc>
          <w:tcPr>
            <w:tcW w:w="3007" w:type="dxa"/>
            <w:gridSpan w:val="3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100" w:type="dxa"/>
            <w:gridSpan w:val="6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(рублей)</w:t>
            </w:r>
          </w:p>
        </w:tc>
      </w:tr>
      <w:tr w:rsidR="00A76AEF" w:rsidRPr="00A76AEF" w:rsidTr="004A155F">
        <w:trPr>
          <w:gridAfter w:val="2"/>
          <w:wAfter w:w="593" w:type="dxa"/>
          <w:trHeight w:val="202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код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Наименование кода дохода бюджета</w:t>
            </w: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</w:t>
            </w:r>
          </w:p>
        </w:tc>
      </w:tr>
      <w:tr w:rsidR="00A76AEF" w:rsidRPr="00A76AEF" w:rsidTr="004A155F">
        <w:trPr>
          <w:gridAfter w:val="2"/>
          <w:wAfter w:w="593" w:type="dxa"/>
          <w:trHeight w:val="233"/>
        </w:trPr>
        <w:tc>
          <w:tcPr>
            <w:tcW w:w="300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100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593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</w:tr>
      <w:tr w:rsidR="00A76AEF" w:rsidRPr="00A76AEF" w:rsidTr="004A155F">
        <w:trPr>
          <w:gridAfter w:val="2"/>
          <w:wAfter w:w="593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2 443 700  </w:t>
            </w:r>
          </w:p>
        </w:tc>
      </w:tr>
      <w:tr w:rsidR="00A76AEF" w:rsidRPr="00A76AEF" w:rsidTr="004A155F">
        <w:trPr>
          <w:gridAfter w:val="2"/>
          <w:wAfter w:w="593" w:type="dxa"/>
          <w:trHeight w:val="480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2 443 700  </w:t>
            </w:r>
          </w:p>
        </w:tc>
      </w:tr>
      <w:tr w:rsidR="00A76AEF" w:rsidRPr="00A76AEF" w:rsidTr="004A155F">
        <w:trPr>
          <w:gridAfter w:val="2"/>
          <w:wAfter w:w="593" w:type="dxa"/>
          <w:trHeight w:val="3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2 02 10000 00 0000 151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2 383 000  </w:t>
            </w:r>
          </w:p>
        </w:tc>
      </w:tr>
      <w:tr w:rsidR="00A76AEF" w:rsidRPr="00A76AEF" w:rsidTr="004A155F">
        <w:trPr>
          <w:gridAfter w:val="2"/>
          <w:wAfter w:w="593" w:type="dxa"/>
          <w:trHeight w:val="247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2 02 15001 00 0000 151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2 383 000  </w:t>
            </w:r>
          </w:p>
        </w:tc>
      </w:tr>
      <w:tr w:rsidR="00A76AEF" w:rsidRPr="00A76AEF" w:rsidTr="004A155F">
        <w:trPr>
          <w:gridAfter w:val="2"/>
          <w:wAfter w:w="593" w:type="dxa"/>
          <w:trHeight w:val="434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2 02 15001 10 0000 151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2 383 000  </w:t>
            </w:r>
          </w:p>
        </w:tc>
      </w:tr>
      <w:tr w:rsidR="00A76AEF" w:rsidRPr="00A76AEF" w:rsidTr="004A155F">
        <w:trPr>
          <w:gridAfter w:val="2"/>
          <w:wAfter w:w="593" w:type="dxa"/>
          <w:trHeight w:val="348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2 02 30000 00 0000 151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Субвенции бюджетам  бюджетной системы Российской Федерации 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60 700  </w:t>
            </w:r>
          </w:p>
        </w:tc>
      </w:tr>
      <w:tr w:rsidR="00A76AEF" w:rsidRPr="00A76AEF" w:rsidTr="004A155F">
        <w:trPr>
          <w:gridAfter w:val="2"/>
          <w:wAfter w:w="593" w:type="dxa"/>
          <w:trHeight w:val="46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2 02 35118 00 0000 151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60 700  </w:t>
            </w:r>
          </w:p>
        </w:tc>
      </w:tr>
      <w:tr w:rsidR="00A76AEF" w:rsidRPr="00A76AEF" w:rsidTr="004A155F">
        <w:trPr>
          <w:gridAfter w:val="2"/>
          <w:wAfter w:w="593" w:type="dxa"/>
          <w:trHeight w:val="566"/>
        </w:trPr>
        <w:tc>
          <w:tcPr>
            <w:tcW w:w="300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2 02 35118 10 0000 151</w:t>
            </w:r>
          </w:p>
        </w:tc>
        <w:tc>
          <w:tcPr>
            <w:tcW w:w="510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21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60 700  </w:t>
            </w: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  <w:b/>
        </w:rPr>
      </w:pPr>
    </w:p>
    <w:tbl>
      <w:tblPr>
        <w:tblW w:w="11113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29"/>
        <w:gridCol w:w="453"/>
        <w:gridCol w:w="1701"/>
        <w:gridCol w:w="2766"/>
        <w:gridCol w:w="352"/>
        <w:gridCol w:w="1418"/>
        <w:gridCol w:w="352"/>
        <w:gridCol w:w="384"/>
        <w:gridCol w:w="398"/>
        <w:gridCol w:w="170"/>
        <w:gridCol w:w="80"/>
        <w:gridCol w:w="558"/>
        <w:gridCol w:w="352"/>
      </w:tblGrid>
      <w:tr w:rsidR="00A76AEF" w:rsidRPr="00A76AEF" w:rsidTr="004A155F">
        <w:trPr>
          <w:gridAfter w:val="2"/>
          <w:wAfter w:w="91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5"/>
          </w:tcPr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9</w:t>
            </w:r>
          </w:p>
        </w:tc>
        <w:tc>
          <w:tcPr>
            <w:tcW w:w="56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80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91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 решению Совета депутатов</w:t>
            </w:r>
          </w:p>
        </w:tc>
        <w:tc>
          <w:tcPr>
            <w:tcW w:w="56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91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56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91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Смоленской области</w:t>
            </w:r>
          </w:p>
        </w:tc>
        <w:tc>
          <w:tcPr>
            <w:tcW w:w="56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91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"О бюджете Александровского сельского</w:t>
            </w:r>
          </w:p>
        </w:tc>
        <w:tc>
          <w:tcPr>
            <w:tcW w:w="56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2"/>
          <w:wAfter w:w="91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</w:t>
            </w:r>
          </w:p>
        </w:tc>
        <w:tc>
          <w:tcPr>
            <w:tcW w:w="56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0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4"/>
          <w:wAfter w:w="1160" w:type="dxa"/>
          <w:trHeight w:val="247"/>
        </w:trPr>
        <w:tc>
          <w:tcPr>
            <w:tcW w:w="428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670" w:type="dxa"/>
            <w:gridSpan w:val="6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Смоленской области на 2017 год  и на плановый период 2018 и 2019 годов" </w:t>
            </w:r>
          </w:p>
        </w:tc>
      </w:tr>
      <w:tr w:rsidR="00A76AEF" w:rsidRPr="00A76AEF" w:rsidTr="004A155F">
        <w:trPr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72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770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6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352" w:type="dxa"/>
          <w:trHeight w:val="247"/>
        </w:trPr>
        <w:tc>
          <w:tcPr>
            <w:tcW w:w="2129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20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770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6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352" w:type="dxa"/>
          <w:trHeight w:val="974"/>
        </w:trPr>
        <w:tc>
          <w:tcPr>
            <w:tcW w:w="10761" w:type="dxa"/>
            <w:gridSpan w:val="1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Прогнозируемые безвозмездные поступления в бюджет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  плановый период 2018 и 2019 годов</w:t>
            </w:r>
          </w:p>
        </w:tc>
      </w:tr>
      <w:tr w:rsidR="00A76AEF" w:rsidRPr="00A76AEF" w:rsidTr="004A155F">
        <w:trPr>
          <w:gridAfter w:val="1"/>
          <w:wAfter w:w="352" w:type="dxa"/>
          <w:trHeight w:val="538"/>
        </w:trPr>
        <w:tc>
          <w:tcPr>
            <w:tcW w:w="2582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4467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770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(рублей)</w:t>
            </w:r>
          </w:p>
        </w:tc>
        <w:tc>
          <w:tcPr>
            <w:tcW w:w="1942" w:type="dxa"/>
            <w:gridSpan w:val="6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352" w:type="dxa"/>
          <w:trHeight w:val="202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код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Наименование кода дохода бюджета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Сумма  2018 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Сумма  2019 </w:t>
            </w:r>
          </w:p>
        </w:tc>
      </w:tr>
      <w:tr w:rsidR="00A76AEF" w:rsidRPr="00A76AEF" w:rsidTr="004A155F">
        <w:trPr>
          <w:gridAfter w:val="1"/>
          <w:wAfter w:w="352" w:type="dxa"/>
          <w:trHeight w:val="233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352" w:type="dxa"/>
          <w:trHeight w:val="247"/>
        </w:trPr>
        <w:tc>
          <w:tcPr>
            <w:tcW w:w="258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44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</w:t>
            </w:r>
          </w:p>
        </w:tc>
        <w:tc>
          <w:tcPr>
            <w:tcW w:w="177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  <w:tc>
          <w:tcPr>
            <w:tcW w:w="1942" w:type="dxa"/>
            <w:gridSpan w:val="6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gridAfter w:val="1"/>
          <w:wAfter w:w="352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2 00 00000 00 0000 000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Безвозмездные поступления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2 471 900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2 502 700  </w:t>
            </w:r>
          </w:p>
        </w:tc>
      </w:tr>
      <w:tr w:rsidR="00A76AEF" w:rsidRPr="00A76AEF" w:rsidTr="004A155F">
        <w:trPr>
          <w:gridAfter w:val="1"/>
          <w:wAfter w:w="352" w:type="dxa"/>
          <w:trHeight w:val="48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2 02 00000 00 0000 000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2 471 900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2 502 700  </w:t>
            </w:r>
          </w:p>
        </w:tc>
      </w:tr>
      <w:tr w:rsidR="00A76AEF" w:rsidRPr="00A76AEF" w:rsidTr="004A155F">
        <w:trPr>
          <w:gridAfter w:val="1"/>
          <w:wAfter w:w="352" w:type="dxa"/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2 02 10000 00 0000 151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Дотации бюджетам бюджетной системы Российской Федерации 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2 411 200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2 442 000  </w:t>
            </w:r>
          </w:p>
        </w:tc>
      </w:tr>
      <w:tr w:rsidR="00A76AEF" w:rsidRPr="00A76AEF" w:rsidTr="004A155F">
        <w:trPr>
          <w:gridAfter w:val="1"/>
          <w:wAfter w:w="352" w:type="dxa"/>
          <w:trHeight w:val="247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2 02 15001 00 0000 151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2 411 200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 xml:space="preserve">2 442 000  </w:t>
            </w:r>
          </w:p>
        </w:tc>
      </w:tr>
      <w:tr w:rsidR="00A76AEF" w:rsidRPr="00A76AEF" w:rsidTr="004A155F">
        <w:trPr>
          <w:gridAfter w:val="1"/>
          <w:wAfter w:w="352" w:type="dxa"/>
          <w:trHeight w:val="434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2 02 15001 10 0000 151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2 411 200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2 442 000  </w:t>
            </w:r>
          </w:p>
        </w:tc>
      </w:tr>
      <w:tr w:rsidR="00A76AEF" w:rsidRPr="00A76AEF" w:rsidTr="004A155F">
        <w:trPr>
          <w:gridAfter w:val="1"/>
          <w:wAfter w:w="352" w:type="dxa"/>
          <w:trHeight w:val="420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2 02 30000 00 0000 151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60 700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60 700  </w:t>
            </w:r>
          </w:p>
        </w:tc>
      </w:tr>
      <w:tr w:rsidR="00A76AEF" w:rsidRPr="00A76AEF" w:rsidTr="004A155F">
        <w:trPr>
          <w:gridAfter w:val="1"/>
          <w:wAfter w:w="352" w:type="dxa"/>
          <w:trHeight w:val="466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2 02 35118 00 0000 151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60 700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60 700  </w:t>
            </w:r>
          </w:p>
        </w:tc>
      </w:tr>
      <w:tr w:rsidR="00A76AEF" w:rsidRPr="00A76AEF" w:rsidTr="004A155F">
        <w:trPr>
          <w:gridAfter w:val="1"/>
          <w:wAfter w:w="352" w:type="dxa"/>
          <w:trHeight w:val="653"/>
        </w:trPr>
        <w:tc>
          <w:tcPr>
            <w:tcW w:w="25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2 02 35118 10 0000 151</w:t>
            </w:r>
          </w:p>
        </w:tc>
        <w:tc>
          <w:tcPr>
            <w:tcW w:w="4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7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60 700  </w:t>
            </w:r>
          </w:p>
        </w:tc>
        <w:tc>
          <w:tcPr>
            <w:tcW w:w="19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60 700  </w:t>
            </w: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  <w:b/>
        </w:rPr>
      </w:pPr>
    </w:p>
    <w:p w:rsidR="00A76AEF" w:rsidRDefault="00A76AEF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Default="00F9669B" w:rsidP="00A76AEF">
      <w:pPr>
        <w:rPr>
          <w:rFonts w:ascii="Times New Roman" w:hAnsi="Times New Roman" w:cs="Times New Roman"/>
          <w:b/>
        </w:rPr>
      </w:pPr>
    </w:p>
    <w:p w:rsidR="00F9669B" w:rsidRPr="00A76AEF" w:rsidRDefault="00F9669B" w:rsidP="00A76AEF">
      <w:pPr>
        <w:rPr>
          <w:rFonts w:ascii="Times New Roman" w:hAnsi="Times New Roman" w:cs="Times New Roman"/>
          <w:b/>
        </w:rPr>
      </w:pP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4660"/>
        <w:gridCol w:w="700"/>
        <w:gridCol w:w="640"/>
        <w:gridCol w:w="1670"/>
        <w:gridCol w:w="709"/>
        <w:gridCol w:w="1842"/>
      </w:tblGrid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3" w:name="RANGE!A1:F112"/>
            <w:bookmarkEnd w:id="3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86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F9669B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F9669B">
        <w:trPr>
          <w:trHeight w:val="73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 и на плановый период 2018 и 2019 годов"</w:t>
            </w:r>
          </w:p>
        </w:tc>
      </w:tr>
      <w:tr w:rsidR="00A76AEF" w:rsidRPr="00A76AEF" w:rsidTr="00F9669B">
        <w:trPr>
          <w:trHeight w:val="1215"/>
        </w:trPr>
        <w:tc>
          <w:tcPr>
            <w:tcW w:w="1022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непрограмным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76AEF" w:rsidRPr="00A76AEF" w:rsidTr="00F9669B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2 638 200,00</w:t>
            </w:r>
          </w:p>
        </w:tc>
      </w:tr>
      <w:tr w:rsidR="00A76AEF" w:rsidRPr="00A76AEF" w:rsidTr="00F9669B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8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2 046 200,00</w:t>
            </w:r>
          </w:p>
        </w:tc>
      </w:tr>
      <w:tr w:rsidR="00A76AEF" w:rsidRPr="00A76AEF" w:rsidTr="00F9669B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2 045 200,00</w:t>
            </w:r>
          </w:p>
        </w:tc>
      </w:tr>
      <w:tr w:rsidR="00A76AEF" w:rsidRPr="00A76AEF" w:rsidTr="00F9669B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2 045 200,00</w:t>
            </w:r>
          </w:p>
        </w:tc>
      </w:tr>
      <w:tr w:rsidR="00A76AEF" w:rsidRPr="00A76AEF" w:rsidTr="00F9669B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584 200,00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584 200,00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A76AEF" w:rsidRPr="00A76AEF" w:rsidTr="00F9669B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4A155F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4A155F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4A155F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1 209 900,00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Транпорт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"Создание условий для обеспечения транспортного обслуживания населения на территории </w:t>
            </w: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Субсидии на возмещение затрат связанных с пассажирскими перевозками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70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240 000,00</w:t>
            </w:r>
          </w:p>
        </w:tc>
      </w:tr>
      <w:tr w:rsidR="00A76AEF" w:rsidRPr="00A76AEF" w:rsidTr="00F9669B">
        <w:trPr>
          <w:trHeight w:val="13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240 000,00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03 2 01 00000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240 000,00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F9669B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111 000,00</w:t>
            </w:r>
          </w:p>
        </w:tc>
      </w:tr>
      <w:tr w:rsidR="00A76AEF" w:rsidRPr="00A76AEF" w:rsidTr="00F9669B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4A155F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4A155F">
        <w:trPr>
          <w:trHeight w:val="477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4A155F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F9669B">
        <w:trPr>
          <w:trHeight w:val="106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  <w:b/>
        </w:rPr>
      </w:pPr>
    </w:p>
    <w:tbl>
      <w:tblPr>
        <w:tblW w:w="10969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99"/>
        <w:gridCol w:w="599"/>
        <w:gridCol w:w="252"/>
        <w:gridCol w:w="243"/>
        <w:gridCol w:w="607"/>
        <w:gridCol w:w="1701"/>
        <w:gridCol w:w="142"/>
        <w:gridCol w:w="466"/>
        <w:gridCol w:w="243"/>
        <w:gridCol w:w="1417"/>
        <w:gridCol w:w="733"/>
        <w:gridCol w:w="567"/>
      </w:tblGrid>
      <w:tr w:rsidR="00A76AEF" w:rsidRPr="00A76AEF" w:rsidTr="004A155F">
        <w:trPr>
          <w:trHeight w:val="235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495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450" w:type="dxa"/>
            <w:gridSpan w:val="3"/>
          </w:tcPr>
          <w:p w:rsidR="00F9669B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  </w:t>
            </w: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F9669B" w:rsidRDefault="00F9669B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7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="00F9669B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11</w:t>
            </w:r>
          </w:p>
        </w:tc>
        <w:tc>
          <w:tcPr>
            <w:tcW w:w="466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393" w:type="dxa"/>
            <w:gridSpan w:val="3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67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trHeight w:val="235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9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 решению Совета депутатов</w:t>
            </w:r>
          </w:p>
        </w:tc>
        <w:tc>
          <w:tcPr>
            <w:tcW w:w="567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trHeight w:val="235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9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  <w:tc>
          <w:tcPr>
            <w:tcW w:w="567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trHeight w:val="235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9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Смоленской</w:t>
            </w:r>
            <w:proofErr w:type="gramEnd"/>
          </w:p>
        </w:tc>
        <w:tc>
          <w:tcPr>
            <w:tcW w:w="567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trHeight w:val="235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9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области "О бюджете Александровского</w:t>
            </w:r>
          </w:p>
        </w:tc>
        <w:tc>
          <w:tcPr>
            <w:tcW w:w="567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trHeight w:val="250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804" w:type="dxa"/>
            <w:gridSpan w:val="9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</w:p>
        </w:tc>
        <w:tc>
          <w:tcPr>
            <w:tcW w:w="567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4A155F">
        <w:trPr>
          <w:trHeight w:val="677"/>
        </w:trPr>
        <w:tc>
          <w:tcPr>
            <w:tcW w:w="4598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6371" w:type="dxa"/>
            <w:gridSpan w:val="10"/>
          </w:tcPr>
          <w:p w:rsidR="00A76AEF" w:rsidRPr="00A76AEF" w:rsidRDefault="00A76AEF" w:rsidP="004A155F">
            <w:pPr>
              <w:autoSpaceDE w:val="0"/>
              <w:autoSpaceDN w:val="0"/>
              <w:adjustRightInd w:val="0"/>
              <w:ind w:left="647" w:hanging="647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района Смоленской области на 2017 год  и  на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</w:t>
            </w:r>
          </w:p>
        </w:tc>
      </w:tr>
      <w:tr w:rsidR="00F9669B" w:rsidRPr="00A76AEF" w:rsidTr="004A155F">
        <w:trPr>
          <w:trHeight w:val="677"/>
        </w:trPr>
        <w:tc>
          <w:tcPr>
            <w:tcW w:w="4598" w:type="dxa"/>
            <w:gridSpan w:val="2"/>
          </w:tcPr>
          <w:p w:rsidR="00F9669B" w:rsidRPr="00A76AEF" w:rsidRDefault="00F9669B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6371" w:type="dxa"/>
            <w:gridSpan w:val="10"/>
          </w:tcPr>
          <w:p w:rsidR="00F9669B" w:rsidRPr="00A76AEF" w:rsidRDefault="00F9669B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4A155F">
        <w:trPr>
          <w:trHeight w:val="1118"/>
        </w:trPr>
        <w:tc>
          <w:tcPr>
            <w:tcW w:w="10969" w:type="dxa"/>
            <w:gridSpan w:val="1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Распределение бюджетных  ассигнований по разделам, подразделам, целевым статьям (муниципальным программам и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непрограмным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1" w:type="dxa"/>
            <w:gridSpan w:val="3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    (рублей)</w:t>
            </w:r>
          </w:p>
        </w:tc>
        <w:tc>
          <w:tcPr>
            <w:tcW w:w="1300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A76AEF" w:rsidRPr="00A76AEF" w:rsidTr="00B510F4">
        <w:trPr>
          <w:trHeight w:val="2100"/>
        </w:trPr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Наименование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Раздел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Целевая статья расходов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Вид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Сумма 2018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Сумма 2019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2 714 300,00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2" w:space="0" w:color="000000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2 671 900,00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464 700,00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464 700,00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76 0 00 00000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464 700,00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464 700,00</w:t>
            </w:r>
          </w:p>
        </w:tc>
      </w:tr>
      <w:tr w:rsidR="00A76AEF" w:rsidRPr="00A76AEF" w:rsidTr="00B510F4">
        <w:trPr>
          <w:trHeight w:val="2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Высшее должностное лицо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76 1 00 00000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464 700,00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464 700,00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76 1 00 00140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</w:tr>
      <w:tr w:rsidR="00A76AEF" w:rsidRPr="00A76AEF" w:rsidTr="00B510F4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76 1 00 00140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76 1 00 00140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</w:tr>
      <w:tr w:rsidR="00A76AEF" w:rsidRPr="00A76AEF" w:rsidTr="00B510F4">
        <w:trPr>
          <w:trHeight w:val="9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90 000,00</w:t>
            </w:r>
          </w:p>
        </w:tc>
      </w:tr>
      <w:tr w:rsidR="00A76AEF" w:rsidRPr="00A76AEF" w:rsidTr="00B510F4">
        <w:trPr>
          <w:trHeight w:val="49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75 0 00 00000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90 000,00</w:t>
            </w:r>
          </w:p>
        </w:tc>
      </w:tr>
      <w:tr w:rsidR="00A76AEF" w:rsidRPr="00A76AEF" w:rsidTr="00B510F4">
        <w:trPr>
          <w:trHeight w:val="49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75 3 00 00000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75 3 00 00140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</w:tr>
      <w:tr w:rsidR="00A76AEF" w:rsidRPr="00A76AEF" w:rsidTr="00B510F4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75 3 00 00140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75 3 00 00140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</w:tr>
      <w:tr w:rsidR="00A76AEF" w:rsidRPr="00A76AEF" w:rsidTr="00B510F4">
        <w:trPr>
          <w:trHeight w:val="9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2 122 300,00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2 079 900,00</w:t>
            </w:r>
          </w:p>
        </w:tc>
      </w:tr>
      <w:tr w:rsidR="00A76AEF" w:rsidRPr="00A76AEF" w:rsidTr="00B510F4">
        <w:trPr>
          <w:trHeight w:val="1243"/>
        </w:trPr>
        <w:tc>
          <w:tcPr>
            <w:tcW w:w="3999" w:type="dxa"/>
            <w:tcBorders>
              <w:top w:val="single" w:sz="6" w:space="0" w:color="auto"/>
              <w:left w:val="single" w:sz="2" w:space="0" w:color="000000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 на 2014-2020годы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2 121 300,00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2 077 900,00</w:t>
            </w:r>
          </w:p>
        </w:tc>
      </w:tr>
      <w:tr w:rsidR="00A76AEF" w:rsidRPr="00A76AEF" w:rsidTr="00B510F4">
        <w:trPr>
          <w:trHeight w:val="82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2 121 300,00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2 077 900,00</w:t>
            </w:r>
          </w:p>
        </w:tc>
      </w:tr>
      <w:tr w:rsidR="00A76AEF" w:rsidRPr="00A76AEF" w:rsidTr="00B510F4">
        <w:trPr>
          <w:trHeight w:val="7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01 1 01 00000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2 121 300,00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2 077 900,00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2 121 300,00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2 077 900,00</w:t>
            </w:r>
          </w:p>
        </w:tc>
      </w:tr>
      <w:tr w:rsidR="00A76AEF" w:rsidRPr="00A76AEF" w:rsidTr="00B510F4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1 412 000,00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1 412 000,00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1 412 000,00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1 412 000,00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659 300,00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615 900,00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659 300,00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615 900,00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01 1 01 00140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50 000,00</w:t>
            </w:r>
          </w:p>
        </w:tc>
      </w:tr>
      <w:tr w:rsidR="00A76AEF" w:rsidRPr="00A76AEF" w:rsidTr="00B510F4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района Смоленской области» на 2016-2020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7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Основное мероприятие "Энергосбережение и повышение энергетической эффективности в </w:t>
            </w: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lastRenderedPageBreak/>
              <w:t>административных зданиях"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lastRenderedPageBreak/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 Я 01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9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более экономичные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01 21310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01 21310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01 21310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17 300,00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17 300,00</w:t>
            </w:r>
          </w:p>
        </w:tc>
      </w:tr>
      <w:tr w:rsidR="00A76AEF" w:rsidRPr="00A76AEF" w:rsidTr="00B510F4">
        <w:trPr>
          <w:trHeight w:val="71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77 0 00 00000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B510F4">
        <w:trPr>
          <w:trHeight w:val="49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Контрольно-ревизионная комиссия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77 1 00 00000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77 1 00 П0921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77 1 00 П0921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77 1 00 П0921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Резервные фонды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78 0 00 28880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78 0 00 28880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78 0 00 28880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99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</w:tr>
      <w:tr w:rsidR="00A76AEF" w:rsidRPr="00A76AEF" w:rsidTr="00B510F4">
        <w:trPr>
          <w:trHeight w:val="49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98 0 00 00000</w:t>
            </w:r>
          </w:p>
        </w:tc>
        <w:tc>
          <w:tcPr>
            <w:tcW w:w="8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25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98  1 00 00000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60 700,00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60 700,00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60 700,00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60 700,00</w:t>
            </w:r>
          </w:p>
        </w:tc>
      </w:tr>
      <w:tr w:rsidR="00A76AEF" w:rsidRPr="00A76AEF" w:rsidTr="00B510F4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34 379,00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34 379,00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34 379,00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34 379,00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26 321,00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26 321,00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26 321,00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26 321,00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1 190 900,00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1 340 400,00</w:t>
            </w:r>
          </w:p>
        </w:tc>
      </w:tr>
      <w:tr w:rsidR="00A76AEF" w:rsidRPr="00A76AEF" w:rsidTr="00B510F4">
        <w:trPr>
          <w:trHeight w:val="25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Транпорт</w:t>
            </w:r>
            <w:proofErr w:type="spellEnd"/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14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9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 Я 02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02 60270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02 60270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B510F4">
        <w:trPr>
          <w:trHeight w:val="938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08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02 60270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1 188 900,00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1 338 400,00</w:t>
            </w:r>
          </w:p>
        </w:tc>
      </w:tr>
      <w:tr w:rsidR="00A76AEF" w:rsidRPr="00A76AEF" w:rsidTr="00B510F4">
        <w:trPr>
          <w:trHeight w:val="14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1 188 900,00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1 338 400,00</w:t>
            </w:r>
          </w:p>
        </w:tc>
      </w:tr>
      <w:tr w:rsidR="00A76AEF" w:rsidRPr="00A76AEF" w:rsidTr="00B510F4">
        <w:trPr>
          <w:trHeight w:val="124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 Я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1 188 900,00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1 338 400,00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Расходы за счет средств дорожного фонда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01 20200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1 188 900,00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1 338 400,00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01 20200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1 188 900,00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1 338 400,00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09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01 20200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1 188 900,00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1 338 400,00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370 000,00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470 100,00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Жилищное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14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7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03 1 00 00000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49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03 1 01 00000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03 1 01 20320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03 1 01 20320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03 1 01 20320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205 000,00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230 000,00</w:t>
            </w:r>
          </w:p>
        </w:tc>
      </w:tr>
      <w:tr w:rsidR="00A76AEF" w:rsidRPr="00A76AEF" w:rsidTr="00B510F4">
        <w:trPr>
          <w:trHeight w:val="14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205 000,00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230 000,00</w:t>
            </w:r>
          </w:p>
        </w:tc>
      </w:tr>
      <w:tr w:rsidR="00A76AEF" w:rsidRPr="00A76AEF" w:rsidTr="00B510F4">
        <w:trPr>
          <w:trHeight w:val="7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03 2 00 00000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205 000,00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230 000,00</w:t>
            </w:r>
          </w:p>
        </w:tc>
      </w:tr>
      <w:tr w:rsidR="00A76AEF" w:rsidRPr="00A76AEF" w:rsidTr="00B510F4">
        <w:trPr>
          <w:trHeight w:val="953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03 2 01 00000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205 000,00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230 000,00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170 000,00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03 2 01 21280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150 000,00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170 000,00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60 000,00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03 2 01 21290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60 000,00</w:t>
            </w:r>
          </w:p>
        </w:tc>
      </w:tr>
      <w:tr w:rsidR="00A76AEF" w:rsidRPr="00A76AEF" w:rsidTr="00B510F4">
        <w:trPr>
          <w:trHeight w:val="235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150 000,00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225 100,00</w:t>
            </w:r>
          </w:p>
        </w:tc>
      </w:tr>
      <w:tr w:rsidR="00A76AEF" w:rsidRPr="00A76AEF" w:rsidTr="00B510F4">
        <w:trPr>
          <w:trHeight w:val="149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CC" w:fill="auto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lastRenderedPageBreak/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145 000,00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220 100,00</w:t>
            </w:r>
          </w:p>
        </w:tc>
      </w:tr>
      <w:tr w:rsidR="00A76AEF" w:rsidRPr="00A76AEF" w:rsidTr="00B510F4">
        <w:trPr>
          <w:trHeight w:val="497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03 3 00 00000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30 000,00</w:t>
            </w:r>
          </w:p>
        </w:tc>
      </w:tr>
      <w:tr w:rsidR="00A76AEF" w:rsidRPr="00A76AEF" w:rsidTr="00B510F4">
        <w:trPr>
          <w:trHeight w:val="9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Основное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мероприяти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"П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овышение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03 3 01 00000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30 000,00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проведение мероприятий в области благоустройства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03 3 01 20330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03 3 01 20330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03 3 01 20330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30 000,00</w:t>
            </w:r>
          </w:p>
        </w:tc>
      </w:tr>
      <w:tr w:rsidR="00A76AEF" w:rsidRPr="00A76AEF" w:rsidTr="00B510F4">
        <w:trPr>
          <w:trHeight w:val="99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03 4 00 00000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190 100,00</w:t>
            </w:r>
          </w:p>
        </w:tc>
      </w:tr>
      <w:tr w:rsidR="00A76AEF" w:rsidRPr="00A76AEF" w:rsidTr="00B510F4">
        <w:trPr>
          <w:trHeight w:val="7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03 4 01 00000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190 100,00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03 4 01 20340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190 100,00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03 4 01 20340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190 100,00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03 4 01 20340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190 100,00</w:t>
            </w:r>
          </w:p>
        </w:tc>
      </w:tr>
      <w:tr w:rsidR="00A76AEF" w:rsidRPr="00A76AEF" w:rsidTr="00B510F4">
        <w:trPr>
          <w:trHeight w:val="1174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района Смоленской области» на 2016-2020 годы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5 000,00</w:t>
            </w:r>
          </w:p>
        </w:tc>
      </w:tr>
      <w:tr w:rsidR="00A76AEF" w:rsidRPr="00A76AEF" w:rsidTr="00B510F4">
        <w:trPr>
          <w:trHeight w:val="74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 Я 02 00000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5 000,00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более экономичные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02 21320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</w:tr>
      <w:tr w:rsidR="00A76AEF" w:rsidRPr="00A76AEF" w:rsidTr="00B510F4">
        <w:trPr>
          <w:trHeight w:val="470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02 21320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</w:tr>
      <w:tr w:rsidR="00A76AEF" w:rsidRPr="00A76AEF" w:rsidTr="00B510F4">
        <w:trPr>
          <w:trHeight w:val="706"/>
        </w:trPr>
        <w:tc>
          <w:tcPr>
            <w:tcW w:w="39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02 21320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  <w:tc>
          <w:tcPr>
            <w:tcW w:w="1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F9669B">
            <w:pPr>
              <w:shd w:val="clear" w:color="auto" w:fill="FFFFFF" w:themeFill="background1"/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</w:tr>
    </w:tbl>
    <w:p w:rsidR="00A76AEF" w:rsidRPr="00A76AEF" w:rsidRDefault="00A76AEF" w:rsidP="00F9669B">
      <w:pPr>
        <w:shd w:val="clear" w:color="auto" w:fill="FFFFFF" w:themeFill="background1"/>
        <w:rPr>
          <w:rFonts w:ascii="Times New Roman" w:hAnsi="Times New Roman" w:cs="Times New Roman"/>
          <w:b/>
        </w:rPr>
      </w:pPr>
    </w:p>
    <w:p w:rsidR="00A76AEF" w:rsidRPr="00A76AEF" w:rsidRDefault="00A76AEF" w:rsidP="00F9669B">
      <w:pPr>
        <w:pStyle w:val="ConsPlusNormal"/>
        <w:shd w:val="clear" w:color="auto" w:fill="FFFFFF" w:themeFill="background1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  <w:r w:rsidRPr="00A76AEF">
        <w:rPr>
          <w:rFonts w:ascii="Times New Roman" w:hAnsi="Times New Roman" w:cs="Times New Roman"/>
          <w:sz w:val="22"/>
          <w:szCs w:val="22"/>
        </w:rPr>
        <w:t>_</w:t>
      </w:r>
    </w:p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52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304"/>
        <w:gridCol w:w="1392"/>
        <w:gridCol w:w="280"/>
        <w:gridCol w:w="574"/>
        <w:gridCol w:w="702"/>
        <w:gridCol w:w="2268"/>
      </w:tblGrid>
      <w:tr w:rsidR="00A76AEF" w:rsidRPr="00A76AEF" w:rsidTr="00F9669B">
        <w:trPr>
          <w:trHeight w:val="235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3824" w:type="dxa"/>
            <w:gridSpan w:val="4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Приложение 12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к решению Совета депутатов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Александровского сельского поселения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района 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Смоленской</w:t>
            </w:r>
            <w:proofErr w:type="gramEnd"/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области "О бюджете Александровского</w:t>
            </w:r>
          </w:p>
        </w:tc>
      </w:tr>
      <w:tr w:rsidR="00A76AEF" w:rsidRPr="00A76AEF" w:rsidTr="00F9669B">
        <w:trPr>
          <w:trHeight w:val="250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</w:t>
            </w:r>
          </w:p>
        </w:tc>
      </w:tr>
      <w:tr w:rsidR="00A76AEF" w:rsidRPr="00A76AEF" w:rsidTr="00F9669B">
        <w:trPr>
          <w:trHeight w:val="511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5216" w:type="dxa"/>
            <w:gridSpan w:val="5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района Смоленской области на 2017 год и на плановый период 2018 и 2019 годов"</w:t>
            </w:r>
          </w:p>
        </w:tc>
      </w:tr>
      <w:tr w:rsidR="00A76AEF" w:rsidRPr="00A76AEF" w:rsidTr="00F9669B">
        <w:trPr>
          <w:trHeight w:val="526"/>
        </w:trPr>
        <w:tc>
          <w:tcPr>
            <w:tcW w:w="5304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392" w:type="dxa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854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970" w:type="dxa"/>
            <w:gridSpan w:val="2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</w:tr>
      <w:tr w:rsidR="00A76AEF" w:rsidRPr="00A76AEF" w:rsidTr="00F9669B">
        <w:trPr>
          <w:trHeight w:val="1402"/>
        </w:trPr>
        <w:tc>
          <w:tcPr>
            <w:tcW w:w="10520" w:type="dxa"/>
            <w:gridSpan w:val="6"/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непрограмным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направлениям деятельности), группам (группам и подгруппам) видов расходов классификации расходов бюджетов на 2017 год</w:t>
            </w:r>
          </w:p>
        </w:tc>
      </w:tr>
      <w:tr w:rsidR="00A76AEF" w:rsidRPr="00A76AEF" w:rsidTr="00F9669B">
        <w:trPr>
          <w:trHeight w:val="456"/>
        </w:trPr>
        <w:tc>
          <w:tcPr>
            <w:tcW w:w="5304" w:type="dxa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672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(рублей)</w:t>
            </w:r>
          </w:p>
        </w:tc>
      </w:tr>
      <w:tr w:rsidR="00A76AEF" w:rsidRPr="00A76AEF" w:rsidTr="00F9669B">
        <w:trPr>
          <w:trHeight w:val="2100"/>
        </w:trPr>
        <w:tc>
          <w:tcPr>
            <w:tcW w:w="5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Наименование 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Целевая статья расходов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Вид расходов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СУММА</w:t>
            </w:r>
          </w:p>
        </w:tc>
      </w:tr>
      <w:tr w:rsidR="00A76AEF" w:rsidRPr="00A76AEF" w:rsidTr="00F9669B">
        <w:trPr>
          <w:trHeight w:val="331"/>
        </w:trPr>
        <w:tc>
          <w:tcPr>
            <w:tcW w:w="530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</w:t>
            </w:r>
          </w:p>
        </w:tc>
        <w:tc>
          <w:tcPr>
            <w:tcW w:w="167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</w:t>
            </w:r>
          </w:p>
        </w:tc>
      </w:tr>
      <w:tr w:rsidR="00A76AEF" w:rsidRPr="00A76AEF" w:rsidTr="00F9669B">
        <w:trPr>
          <w:trHeight w:val="862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 на 2014-2020 годы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2 045 200,00</w:t>
            </w:r>
          </w:p>
        </w:tc>
      </w:tr>
      <w:tr w:rsidR="00A76AEF" w:rsidRPr="00A76AEF" w:rsidTr="00F9669B">
        <w:trPr>
          <w:trHeight w:val="65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01 1 00 00000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2 045 200,00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01 1 01 00000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2 045 200,00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2 045 200,00</w:t>
            </w:r>
          </w:p>
        </w:tc>
      </w:tr>
      <w:tr w:rsidR="00A76AEF" w:rsidRPr="00A76AEF" w:rsidTr="00F9669B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1 412 000,00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1 412 000,00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584 200,00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584 200,00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49 000,00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Уплата налогов, сборов и иных платежей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01 1 01 00140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850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49 000,00</w:t>
            </w:r>
          </w:p>
        </w:tc>
      </w:tr>
      <w:tr w:rsidR="00A76AEF" w:rsidRPr="00A76AEF" w:rsidTr="00F9669B">
        <w:trPr>
          <w:trHeight w:val="847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02 0 00 00000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1 209 900,00</w:t>
            </w:r>
          </w:p>
        </w:tc>
      </w:tr>
      <w:tr w:rsidR="00A76AEF" w:rsidRPr="00A76AEF" w:rsidTr="00F9669B">
        <w:trPr>
          <w:trHeight w:val="684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 Я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1 207 900,00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за счет средств дорожного фонда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01 20200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1 207 900,00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01 20200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1 207 900,00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01 20200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1 207 900,00</w:t>
            </w:r>
          </w:p>
        </w:tc>
      </w:tr>
      <w:tr w:rsidR="00A76AEF" w:rsidRPr="00A76AEF" w:rsidTr="00F9669B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02 Я 02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02 60270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02 60270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F9669B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02 Я 02 60270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2 000,00</w:t>
            </w:r>
          </w:p>
        </w:tc>
      </w:tr>
      <w:tr w:rsidR="00A76AEF" w:rsidRPr="00A76AEF" w:rsidTr="00F9669B">
        <w:trPr>
          <w:trHeight w:val="1034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района Смоленской области» на 2014-2020 годы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358 000,00</w:t>
            </w:r>
          </w:p>
        </w:tc>
      </w:tr>
      <w:tr w:rsidR="00A76AEF" w:rsidRPr="00A76AEF" w:rsidTr="00F9669B">
        <w:trPr>
          <w:trHeight w:val="59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03 1 00 00000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03 1 01 00000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03 1 01 20320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03 1 01 20320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03 1 01 20320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12 000,00</w:t>
            </w:r>
          </w:p>
        </w:tc>
      </w:tr>
      <w:tr w:rsidR="00A76AEF" w:rsidRPr="00A76AEF" w:rsidTr="00F9669B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03 2 00 00000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240 000,00</w:t>
            </w:r>
          </w:p>
        </w:tc>
      </w:tr>
      <w:tr w:rsidR="00A76AEF" w:rsidRPr="00A76AEF" w:rsidTr="00F9669B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03 2 01 00000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240 000,00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03 2 01 21290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40 000,00</w:t>
            </w:r>
          </w:p>
        </w:tc>
      </w:tr>
      <w:tr w:rsidR="00A76AEF" w:rsidRPr="00A76AEF" w:rsidTr="00F9669B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03 3 00 00000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Основное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мероприяти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"П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овышение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03 3 01 00000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проведение мероприятий в области благоустройства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03 3 01 20330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i/>
                <w:iCs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03 3 01 20330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03 3 01 20330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59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03 4 00 00000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86 000,00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03 4 01 00000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86 000,00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03 4 01 20340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86 000,00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03 4 01 20340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86 000,00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03 4 01 20340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86 000,00</w:t>
            </w:r>
          </w:p>
        </w:tc>
      </w:tr>
      <w:tr w:rsidR="00A76AEF" w:rsidRPr="00A76AEF" w:rsidTr="00F9669B">
        <w:trPr>
          <w:trHeight w:val="787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Монастырщинского</w:t>
            </w:r>
            <w:proofErr w:type="spellEnd"/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 xml:space="preserve"> района Смоленской области» на 2016-2020 годы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04 0 00 00000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 Я 01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1 000,00</w:t>
            </w:r>
          </w:p>
        </w:tc>
      </w:tr>
      <w:tr w:rsidR="00A76AEF" w:rsidRPr="00A76AEF" w:rsidTr="00F9669B">
        <w:trPr>
          <w:trHeight w:val="619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более экономичные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01 21310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01 21310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01 21310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04 Я 02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5 000,00</w:t>
            </w:r>
          </w:p>
        </w:tc>
      </w:tr>
      <w:tr w:rsidR="00A76AEF" w:rsidRPr="00A76AEF" w:rsidTr="00F9669B">
        <w:trPr>
          <w:trHeight w:val="571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на</w:t>
            </w:r>
            <w:proofErr w:type="gramEnd"/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 более экономичные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02 21320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</w:tr>
      <w:tr w:rsidR="00A76AEF" w:rsidRPr="00A76AEF" w:rsidTr="00F9669B">
        <w:trPr>
          <w:trHeight w:val="451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02 21320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04 Я 02 21320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75 0 00 00000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90 000,00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75 3 00 00000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90 000,00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 xml:space="preserve">Расходы на обеспечение функций органов местного </w:t>
            </w: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самоуправления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75 3 00 00140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</w:tr>
      <w:tr w:rsidR="00A76AEF" w:rsidRPr="00A76AEF" w:rsidTr="00F9669B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75 3 00 00140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75 3 00 00140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90 000,00</w:t>
            </w:r>
          </w:p>
        </w:tc>
      </w:tr>
      <w:tr w:rsidR="00A76AEF" w:rsidRPr="00A76AEF" w:rsidTr="00F9669B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76 0 00 00000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464 700,00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Высшее должностное лицо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76 1 00 00000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464 700,00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76 1 00 00140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</w:tr>
      <w:tr w:rsidR="00A76AEF" w:rsidRPr="00A76AEF" w:rsidTr="00F9669B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76 1 00 00140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76 1 00 00140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464 700,00</w:t>
            </w:r>
          </w:p>
        </w:tc>
      </w:tr>
      <w:tr w:rsidR="00A76AEF" w:rsidRPr="00A76AEF" w:rsidTr="00F9669B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77 0 00 00000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17 300,00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Контрольно-ревизионная комиссия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77 1 00 00000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17 300,00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77 1 00 П0921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Межбюджетные трансферты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77 1 00 П0921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межбюджетные трансферты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77 1 00 П0921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540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17 300,00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Резервный фонд Администрации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78 0 00 00000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78 0 00 28880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бюджетные ассигнования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78 0 00 28880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Резервные средства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78 0 00 28880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870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20 000,00</w:t>
            </w:r>
          </w:p>
        </w:tc>
      </w:tr>
      <w:tr w:rsidR="00A76AEF" w:rsidRPr="00A76AEF" w:rsidTr="00F9669B">
        <w:trPr>
          <w:trHeight w:val="235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Непрограммные расходы органов местного самоуправления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98 0 00 00000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60 700,00</w:t>
            </w:r>
          </w:p>
        </w:tc>
      </w:tr>
      <w:tr w:rsidR="00A76AEF" w:rsidRPr="00A76AEF" w:rsidTr="00F9669B">
        <w:trPr>
          <w:trHeight w:val="39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i/>
                <w:iCs/>
                <w:color w:val="000000"/>
              </w:rPr>
              <w:t>98 1 00 00000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b/>
                <w:bCs/>
                <w:color w:val="000000"/>
              </w:rPr>
              <w:t>60 700,00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60 700,00</w:t>
            </w:r>
          </w:p>
        </w:tc>
      </w:tr>
      <w:tr w:rsidR="00A76AEF" w:rsidRPr="00A76AEF" w:rsidTr="00F9669B">
        <w:trPr>
          <w:trHeight w:val="828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34 379,00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120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34 379,00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200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26 321,00</w:t>
            </w:r>
          </w:p>
        </w:tc>
      </w:tr>
      <w:tr w:rsidR="00A76AEF" w:rsidRPr="00A76AEF" w:rsidTr="00F9669B">
        <w:trPr>
          <w:trHeight w:val="413"/>
        </w:trPr>
        <w:tc>
          <w:tcPr>
            <w:tcW w:w="5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98 1 00 51180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240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76AEF" w:rsidRPr="00A76AEF" w:rsidRDefault="00A76AEF" w:rsidP="00A76AEF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eastAsiaTheme="minorHAnsi" w:hAnsi="Times New Roman" w:cs="Times New Roman"/>
                <w:color w:val="000000"/>
              </w:rPr>
            </w:pPr>
            <w:r w:rsidRPr="00A76AEF">
              <w:rPr>
                <w:rFonts w:ascii="Times New Roman" w:eastAsiaTheme="minorHAnsi" w:hAnsi="Times New Roman" w:cs="Times New Roman"/>
                <w:color w:val="000000"/>
              </w:rPr>
              <w:t>26 321,00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A76AEF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4420"/>
        <w:gridCol w:w="1832"/>
        <w:gridCol w:w="851"/>
        <w:gridCol w:w="1701"/>
        <w:gridCol w:w="1701"/>
      </w:tblGrid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4" w:name="RANGE!A1:E91"/>
            <w:bookmarkEnd w:id="4"/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13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Александровского сельского поселения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F9669B">
        <w:trPr>
          <w:trHeight w:val="27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0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</w:t>
            </w:r>
          </w:p>
        </w:tc>
      </w:tr>
      <w:tr w:rsidR="00A76AEF" w:rsidRPr="00A76AEF" w:rsidTr="00F9669B">
        <w:trPr>
          <w:trHeight w:val="1523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бюджетных ассигнований по целевым статьям (муниципальным программам и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непрограмным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 группам (группам и подгруппам) видов расходов классификации расходов бюджетов на плановый период 2018 и 2019 годов</w:t>
            </w:r>
          </w:p>
        </w:tc>
      </w:tr>
      <w:tr w:rsidR="00A76AEF" w:rsidRPr="00A76AEF" w:rsidTr="00F9669B">
        <w:trPr>
          <w:trHeight w:val="495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76AEF" w:rsidRPr="00A76AEF" w:rsidTr="00F9669B">
        <w:trPr>
          <w:trHeight w:val="25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Целевая статья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2018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СУММА 2019 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</w:tr>
      <w:tr w:rsidR="00A76AEF" w:rsidRPr="00A76AEF" w:rsidTr="00F9669B">
        <w:trPr>
          <w:trHeight w:val="135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 годы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2 077 900,00</w:t>
            </w:r>
          </w:p>
        </w:tc>
      </w:tr>
      <w:tr w:rsidR="00A76AEF" w:rsidRPr="00A76AEF" w:rsidTr="00F9669B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2 077 900,00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2 121 300,00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2 077 900,00</w:t>
            </w:r>
          </w:p>
        </w:tc>
      </w:tr>
      <w:tr w:rsidR="00A76AEF" w:rsidRPr="00A76AEF" w:rsidTr="00F9669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659 300,00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615 900,00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659 300,00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615 900,00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A76AEF" w:rsidRPr="00A76AEF" w:rsidTr="00F9669B">
        <w:trPr>
          <w:trHeight w:val="153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02 0 00 00000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1 190 900,00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1 340 400,00</w:t>
            </w:r>
          </w:p>
        </w:tc>
      </w:tr>
      <w:tr w:rsidR="00A76AEF" w:rsidRPr="00A76AEF" w:rsidTr="00F9669B">
        <w:trPr>
          <w:trHeight w:val="135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1 188 900,00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1 338 400,00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дорожного фонда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1 338 400,00</w:t>
            </w:r>
          </w:p>
        </w:tc>
      </w:tr>
      <w:tr w:rsidR="00A76AEF" w:rsidRPr="00A76AEF" w:rsidTr="00F9669B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лицам-производителям товаров, работ, услуг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189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465 100,00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A76AEF" w:rsidRPr="00A76AEF" w:rsidTr="00F9669B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A76AEF" w:rsidRPr="00A76AEF" w:rsidTr="004A155F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230 000,00</w:t>
            </w:r>
          </w:p>
        </w:tc>
      </w:tr>
      <w:tr w:rsidR="00A76AEF" w:rsidRPr="00A76AEF" w:rsidTr="004A155F">
        <w:trPr>
          <w:trHeight w:val="108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03 2 01 00000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230 000,00</w:t>
            </w:r>
          </w:p>
        </w:tc>
      </w:tr>
      <w:tr w:rsidR="00A76AEF" w:rsidRPr="00A76AEF" w:rsidTr="004A155F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A76AEF" w:rsidRPr="00A76AEF" w:rsidTr="00F9669B">
        <w:trPr>
          <w:trHeight w:val="108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30 000,00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A76AEF" w:rsidRPr="00A76AEF" w:rsidTr="00F9669B">
        <w:trPr>
          <w:trHeight w:val="102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03 4 00 00000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190 100,00</w:t>
            </w:r>
          </w:p>
        </w:tc>
      </w:tr>
      <w:tr w:rsidR="00A76AEF" w:rsidRPr="00A76AEF" w:rsidTr="00F9669B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190 100,00</w:t>
            </w:r>
          </w:p>
        </w:tc>
      </w:tr>
      <w:tr w:rsidR="00A76AEF" w:rsidRPr="00A76AEF" w:rsidTr="004A155F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7 000,00</w:t>
            </w:r>
          </w:p>
        </w:tc>
      </w:tr>
      <w:tr w:rsidR="00A76AEF" w:rsidRPr="00A76AEF" w:rsidTr="004A155F">
        <w:trPr>
          <w:trHeight w:val="8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4A155F">
        <w:trPr>
          <w:trHeight w:val="102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F9669B">
        <w:trPr>
          <w:trHeight w:val="8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F9669B">
        <w:trPr>
          <w:trHeight w:val="8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27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127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Гоголевского сельского поселения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F9669B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25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F9669B">
        <w:trPr>
          <w:trHeight w:val="54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98 0 00 00000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60 700,00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52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98 1 00 00000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60 700,00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60 700,00</w:t>
            </w:r>
          </w:p>
        </w:tc>
      </w:tr>
      <w:tr w:rsidR="00A76AEF" w:rsidRPr="00A76AEF" w:rsidTr="00F9669B">
        <w:trPr>
          <w:trHeight w:val="127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F9669B">
        <w:trPr>
          <w:trHeight w:val="510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F9669B">
        <w:trPr>
          <w:trHeight w:val="765"/>
        </w:trPr>
        <w:tc>
          <w:tcPr>
            <w:tcW w:w="4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4A155F" w:rsidRDefault="004A155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844" w:type="dxa"/>
        <w:tblInd w:w="93" w:type="dxa"/>
        <w:tblLook w:val="04A0" w:firstRow="1" w:lastRow="0" w:firstColumn="1" w:lastColumn="0" w:noHBand="0" w:noVBand="1"/>
      </w:tblPr>
      <w:tblGrid>
        <w:gridCol w:w="4660"/>
        <w:gridCol w:w="940"/>
        <w:gridCol w:w="700"/>
        <w:gridCol w:w="519"/>
        <w:gridCol w:w="121"/>
        <w:gridCol w:w="1439"/>
        <w:gridCol w:w="726"/>
        <w:gridCol w:w="1739"/>
      </w:tblGrid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1:G116"/>
            <w:bookmarkEnd w:id="5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Приложение     14 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B510F4">
        <w:trPr>
          <w:trHeight w:val="2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B510F4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4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и на плановый период 2018 и 2019 годов "</w:t>
            </w:r>
          </w:p>
        </w:tc>
      </w:tr>
      <w:tr w:rsidR="00A76AEF" w:rsidRPr="00A76AEF" w:rsidTr="00B510F4">
        <w:trPr>
          <w:trHeight w:val="570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AEF" w:rsidRPr="00A76AEF" w:rsidTr="00B510F4">
        <w:trPr>
          <w:trHeight w:val="300"/>
        </w:trPr>
        <w:tc>
          <w:tcPr>
            <w:tcW w:w="10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</w:tr>
      <w:tr w:rsidR="00A76AEF" w:rsidRPr="00A76AEF" w:rsidTr="00B510F4">
        <w:trPr>
          <w:trHeight w:val="285"/>
        </w:trPr>
        <w:tc>
          <w:tcPr>
            <w:tcW w:w="10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</w:tr>
      <w:tr w:rsidR="00A76AEF" w:rsidRPr="00A76AEF" w:rsidTr="00B510F4">
        <w:trPr>
          <w:trHeight w:val="1530"/>
        </w:trPr>
        <w:tc>
          <w:tcPr>
            <w:tcW w:w="1084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района Смоленской области ( распределение бюджетных ассигнований по главным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рапорядителям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бюджетных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,р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азделам,подразделам,целевым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статьям(муниципальным программам и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непрограмным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деятельности),группам (группам и подгруппам) видов расходов классификации расходов бюджетов) на 2017 год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76AEF" w:rsidRPr="00A76AEF" w:rsidTr="00B510F4">
        <w:trPr>
          <w:trHeight w:val="228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4 271 800,00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2 638 200,00</w:t>
            </w:r>
          </w:p>
        </w:tc>
      </w:tr>
      <w:tr w:rsidR="00A76AEF" w:rsidRPr="00A76AEF" w:rsidTr="00B510F4">
        <w:trPr>
          <w:trHeight w:val="5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72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499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9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8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trHeight w:val="120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01 1 00 00000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2 045 200,00</w:t>
            </w:r>
          </w:p>
        </w:tc>
      </w:tr>
      <w:tr w:rsidR="00A76AEF" w:rsidRPr="00A76AEF" w:rsidTr="00B510F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584 200,00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584 200,00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A76AEF" w:rsidRPr="00A76AEF" w:rsidTr="00B510F4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B510F4">
        <w:trPr>
          <w:trHeight w:val="64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43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34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372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43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1 209 900,00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Транпорт</w:t>
            </w:r>
            <w:proofErr w:type="spellEnd"/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112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70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112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90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363 000,00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240 000,00</w:t>
            </w:r>
          </w:p>
        </w:tc>
      </w:tr>
      <w:tr w:rsidR="00A76AEF" w:rsidRPr="00A76AEF" w:rsidTr="00B510F4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240 000,00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B510F4">
        <w:trPr>
          <w:trHeight w:val="48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111 000,00</w:t>
            </w:r>
          </w:p>
        </w:tc>
      </w:tr>
      <w:tr w:rsidR="00A76AEF" w:rsidRPr="00A76AEF" w:rsidTr="00B510F4">
        <w:trPr>
          <w:trHeight w:val="13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106 000,00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03 4 00 00000</w:t>
            </w:r>
          </w:p>
        </w:tc>
        <w:tc>
          <w:tcPr>
            <w:tcW w:w="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B510F4">
        <w:trPr>
          <w:trHeight w:val="477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B510F4">
        <w:trPr>
          <w:trHeight w:val="106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675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450"/>
        </w:trPr>
        <w:tc>
          <w:tcPr>
            <w:tcW w:w="4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 обеспечения государственных (муниципальных) нужд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612" w:type="dxa"/>
        <w:tblInd w:w="93" w:type="dxa"/>
        <w:tblLook w:val="04A0" w:firstRow="1" w:lastRow="0" w:firstColumn="1" w:lastColumn="0" w:noHBand="0" w:noVBand="1"/>
      </w:tblPr>
      <w:tblGrid>
        <w:gridCol w:w="3984"/>
        <w:gridCol w:w="1134"/>
        <w:gridCol w:w="700"/>
        <w:gridCol w:w="514"/>
        <w:gridCol w:w="1433"/>
        <w:gridCol w:w="546"/>
        <w:gridCol w:w="1160"/>
        <w:gridCol w:w="1141"/>
      </w:tblGrid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6" w:name="RANGE!A1:H116"/>
            <w:bookmarkEnd w:id="6"/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9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15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B510F4">
        <w:trPr>
          <w:trHeight w:val="2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B510F4">
        <w:trPr>
          <w:trHeight w:val="5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и на плановый период 2018 и 2019 годов "</w:t>
            </w:r>
          </w:p>
        </w:tc>
      </w:tr>
      <w:tr w:rsidR="00A76AEF" w:rsidRPr="00A76AEF" w:rsidTr="00B510F4">
        <w:trPr>
          <w:trHeight w:val="570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B510F4">
        <w:trPr>
          <w:trHeight w:val="300"/>
        </w:trPr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Ведомственная структура расходов бюджета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B510F4">
        <w:trPr>
          <w:trHeight w:val="285"/>
        </w:trPr>
        <w:tc>
          <w:tcPr>
            <w:tcW w:w="94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B510F4">
        <w:trPr>
          <w:trHeight w:val="1470"/>
        </w:trPr>
        <w:tc>
          <w:tcPr>
            <w:tcW w:w="1061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района Смоленской области ( распределение бюджетных ассигнований по главным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рапорядителям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бюджетных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средств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,р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азделам,подразделам,целевым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статьям(муниципальным программам и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непрограмным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направлениям деятельности),группам (группам и подгруппам) видов расходов классификации расходов бюджетов) на  плановый период 2018 и 2019 годов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B510F4">
        <w:trPr>
          <w:trHeight w:val="22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Наименование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Раздел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Подраздел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Целевая статья расходов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Вид расходов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 2018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 2019</w:t>
            </w:r>
          </w:p>
        </w:tc>
      </w:tr>
      <w:tr w:rsidR="00A76AEF" w:rsidRPr="00A76AEF" w:rsidTr="00B510F4">
        <w:trPr>
          <w:trHeight w:val="42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4 335 900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4 543 100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2 714 300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2 671 900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</w:t>
            </w:r>
          </w:p>
        </w:tc>
      </w:tr>
      <w:tr w:rsidR="00A76AEF" w:rsidRPr="00A76AEF" w:rsidTr="00B510F4">
        <w:trPr>
          <w:trHeight w:val="43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</w:t>
            </w:r>
          </w:p>
        </w:tc>
      </w:tr>
      <w:tr w:rsidR="00A76AEF" w:rsidRPr="00A76AEF" w:rsidTr="00B510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</w:t>
            </w:r>
          </w:p>
        </w:tc>
      </w:tr>
      <w:tr w:rsidR="00A76AEF" w:rsidRPr="00A76AEF" w:rsidTr="00B510F4">
        <w:trPr>
          <w:trHeight w:val="84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</w:t>
            </w:r>
          </w:p>
        </w:tc>
      </w:tr>
      <w:tr w:rsidR="00A76AEF" w:rsidRPr="00A76AEF" w:rsidTr="00B510F4">
        <w:trPr>
          <w:trHeight w:val="4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</w:t>
            </w:r>
          </w:p>
        </w:tc>
      </w:tr>
      <w:tr w:rsidR="00A76AEF" w:rsidRPr="00A76AEF" w:rsidTr="00B510F4">
        <w:trPr>
          <w:trHeight w:val="499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A76AEF" w:rsidRPr="00A76AEF" w:rsidTr="00B510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</w:t>
            </w:r>
          </w:p>
        </w:tc>
      </w:tr>
      <w:tr w:rsidR="00A76AEF" w:rsidRPr="00A76AEF" w:rsidTr="00B510F4">
        <w:trPr>
          <w:trHeight w:val="8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</w:t>
            </w:r>
          </w:p>
        </w:tc>
      </w:tr>
      <w:tr w:rsidR="00A76AEF" w:rsidRPr="00A76AEF" w:rsidTr="00B510F4">
        <w:trPr>
          <w:trHeight w:val="12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Александровским сельским поселением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2 121 300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2 077 900</w:t>
            </w:r>
          </w:p>
        </w:tc>
      </w:tr>
      <w:tr w:rsidR="00A76AEF" w:rsidRPr="00A76AEF" w:rsidTr="00B510F4">
        <w:trPr>
          <w:trHeight w:val="64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01 1 00 00000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2 121 300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2 077 900</w:t>
            </w:r>
          </w:p>
        </w:tc>
      </w:tr>
      <w:tr w:rsidR="00A76AEF" w:rsidRPr="00A76AEF" w:rsidTr="00B510F4">
        <w:trPr>
          <w:trHeight w:val="112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659 300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615 900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659 300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615 900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 xml:space="preserve">01 1 01 </w:t>
            </w: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lastRenderedPageBreak/>
              <w:t>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01 1 01 00140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</w:t>
            </w:r>
          </w:p>
        </w:tc>
      </w:tr>
      <w:tr w:rsidR="00A76AEF" w:rsidRPr="00A76AEF" w:rsidTr="00B510F4">
        <w:trPr>
          <w:trHeight w:val="106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</w:t>
            </w:r>
          </w:p>
        </w:tc>
      </w:tr>
      <w:tr w:rsidR="00A76AEF" w:rsidRPr="00A76AEF" w:rsidTr="00B510F4">
        <w:trPr>
          <w:trHeight w:val="6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</w:t>
            </w:r>
          </w:p>
        </w:tc>
      </w:tr>
      <w:tr w:rsidR="00A76AEF" w:rsidRPr="00A76AEF" w:rsidTr="00B510F4">
        <w:trPr>
          <w:trHeight w:val="34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</w:tr>
      <w:tr w:rsidR="00A76AEF" w:rsidRPr="00A76AEF" w:rsidTr="00B510F4">
        <w:trPr>
          <w:trHeight w:val="372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</w:tr>
      <w:tr w:rsidR="00A76AEF" w:rsidRPr="00A76AEF" w:rsidTr="00B510F4">
        <w:trPr>
          <w:trHeight w:val="43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Прочие расходы за счет межбюджетных трансфертов других </w:t>
            </w: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уровней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</w:t>
            </w:r>
          </w:p>
        </w:tc>
      </w:tr>
      <w:tr w:rsidR="00A76AEF" w:rsidRPr="00A76AEF" w:rsidTr="00B510F4">
        <w:trPr>
          <w:trHeight w:val="112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1 190 900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1 340 400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Транпорт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70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</w:t>
            </w:r>
          </w:p>
        </w:tc>
      </w:tr>
      <w:tr w:rsidR="00A76AEF" w:rsidRPr="00A76AEF" w:rsidTr="00B510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</w:t>
            </w:r>
          </w:p>
        </w:tc>
      </w:tr>
      <w:tr w:rsidR="00A76AEF" w:rsidRPr="00A76AEF" w:rsidTr="00B510F4">
        <w:trPr>
          <w:trHeight w:val="90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370 000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470 100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</w:t>
            </w:r>
          </w:p>
        </w:tc>
      </w:tr>
      <w:tr w:rsidR="00A76AEF" w:rsidRPr="00A76AEF" w:rsidTr="00B510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230 000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мероприятие "Создание условий для устойчивого развития систем коммунальной </w:t>
            </w: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инфраструктуры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</w:t>
            </w:r>
          </w:p>
        </w:tc>
      </w:tr>
      <w:tr w:rsidR="00A76AEF" w:rsidRPr="00A76AEF" w:rsidTr="00B510F4">
        <w:trPr>
          <w:trHeight w:val="48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</w:t>
            </w:r>
          </w:p>
        </w:tc>
      </w:tr>
      <w:tr w:rsidR="00A76AEF" w:rsidRPr="00A76AEF" w:rsidTr="00B510F4">
        <w:trPr>
          <w:trHeight w:val="25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225 100</w:t>
            </w:r>
          </w:p>
        </w:tc>
      </w:tr>
      <w:tr w:rsidR="00A76AEF" w:rsidRPr="00A76AEF" w:rsidTr="00B510F4">
        <w:trPr>
          <w:trHeight w:val="13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145 000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220 100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30 000</w:t>
            </w:r>
          </w:p>
        </w:tc>
      </w:tr>
      <w:tr w:rsidR="00A76AEF" w:rsidRPr="00A76AEF" w:rsidTr="00B510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</w:t>
            </w:r>
          </w:p>
        </w:tc>
      </w:tr>
      <w:tr w:rsidR="00A76AEF" w:rsidRPr="00A76AEF" w:rsidTr="00B510F4">
        <w:trPr>
          <w:trHeight w:val="90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</w:t>
            </w:r>
          </w:p>
        </w:tc>
      </w:tr>
      <w:tr w:rsidR="00A76AEF" w:rsidRPr="00A76AEF" w:rsidTr="00B510F4">
        <w:trPr>
          <w:trHeight w:val="477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</w:t>
            </w:r>
          </w:p>
        </w:tc>
        <w:tc>
          <w:tcPr>
            <w:tcW w:w="11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</w:t>
            </w:r>
          </w:p>
        </w:tc>
      </w:tr>
      <w:tr w:rsidR="00A76AEF" w:rsidRPr="00A76AEF" w:rsidTr="00B510F4">
        <w:trPr>
          <w:trHeight w:val="106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5 000</w:t>
            </w:r>
          </w:p>
        </w:tc>
      </w:tr>
      <w:tr w:rsidR="00A76AEF" w:rsidRPr="00A76AEF" w:rsidTr="00B510F4">
        <w:trPr>
          <w:trHeight w:val="675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="004A155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  <w:p w:rsidR="004A155F" w:rsidRPr="00A76AEF" w:rsidRDefault="004A155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AEF" w:rsidRPr="00A76AEF" w:rsidTr="00B510F4">
        <w:trPr>
          <w:trHeight w:val="450"/>
        </w:trPr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88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31"/>
        <w:gridCol w:w="128"/>
        <w:gridCol w:w="709"/>
        <w:gridCol w:w="236"/>
        <w:gridCol w:w="48"/>
        <w:gridCol w:w="567"/>
        <w:gridCol w:w="120"/>
        <w:gridCol w:w="967"/>
        <w:gridCol w:w="236"/>
        <w:gridCol w:w="473"/>
        <w:gridCol w:w="661"/>
        <w:gridCol w:w="1086"/>
        <w:gridCol w:w="96"/>
      </w:tblGrid>
      <w:tr w:rsidR="00A76AEF" w:rsidRPr="00A76AEF" w:rsidTr="00B510F4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7" w:name="RANGE!A1:G131"/>
            <w:bookmarkEnd w:id="7"/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510F4" w:rsidRPr="00A76AEF" w:rsidRDefault="00B510F4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B510F4">
            <w:pPr>
              <w:ind w:left="129" w:hanging="129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16</w:t>
            </w:r>
          </w:p>
        </w:tc>
      </w:tr>
      <w:tr w:rsidR="00A76AEF" w:rsidRPr="00A76AEF" w:rsidTr="00B510F4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B510F4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Александровского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сельскогопоселения</w:t>
            </w:r>
            <w:proofErr w:type="spellEnd"/>
          </w:p>
        </w:tc>
      </w:tr>
      <w:tr w:rsidR="00A76AEF" w:rsidRPr="00A76AEF" w:rsidTr="00B510F4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районаСмоленской</w:t>
            </w:r>
            <w:proofErr w:type="spellEnd"/>
          </w:p>
        </w:tc>
      </w:tr>
      <w:tr w:rsidR="00A76AEF" w:rsidRPr="00A76AEF" w:rsidTr="00B510F4">
        <w:trPr>
          <w:trHeight w:val="25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B510F4">
        <w:trPr>
          <w:trHeight w:val="270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B510F4">
        <w:trPr>
          <w:trHeight w:val="585"/>
        </w:trPr>
        <w:tc>
          <w:tcPr>
            <w:tcW w:w="55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49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и на плановый период 2018 и 2019 годов "</w:t>
            </w:r>
          </w:p>
        </w:tc>
      </w:tr>
      <w:tr w:rsidR="00A76AEF" w:rsidRPr="00A76AEF" w:rsidTr="00B510F4">
        <w:trPr>
          <w:trHeight w:val="960"/>
        </w:trPr>
        <w:tc>
          <w:tcPr>
            <w:tcW w:w="1088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муниципальным программам и непрограммным направлениям деятельности на 2017 год</w:t>
            </w:r>
          </w:p>
        </w:tc>
      </w:tr>
      <w:tr w:rsidR="00A76AEF" w:rsidRPr="00A76AEF" w:rsidTr="00B510F4">
        <w:trPr>
          <w:gridAfter w:val="2"/>
          <w:wAfter w:w="1182" w:type="dxa"/>
          <w:trHeight w:val="255"/>
        </w:trPr>
        <w:tc>
          <w:tcPr>
            <w:tcW w:w="4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        (рублей)</w:t>
            </w:r>
          </w:p>
        </w:tc>
      </w:tr>
      <w:tr w:rsidR="00A76AEF" w:rsidRPr="00A76AEF" w:rsidTr="00B510F4">
        <w:trPr>
          <w:gridAfter w:val="1"/>
          <w:wAfter w:w="96" w:type="dxa"/>
          <w:trHeight w:val="22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Целевая статья 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A76AEF" w:rsidRPr="00A76AEF" w:rsidTr="00B510F4">
        <w:trPr>
          <w:gridAfter w:val="1"/>
          <w:wAfter w:w="96" w:type="dxa"/>
          <w:trHeight w:val="10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78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2 045 200,00</w:t>
            </w:r>
          </w:p>
        </w:tc>
      </w:tr>
      <w:tr w:rsidR="00A76AEF" w:rsidRPr="00A76AEF" w:rsidTr="00B510F4">
        <w:trPr>
          <w:gridAfter w:val="1"/>
          <w:wAfter w:w="96" w:type="dxa"/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государственных (муниципальных)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01 1 01 00140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584 200,00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584 200,00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49 000,00</w:t>
            </w:r>
          </w:p>
        </w:tc>
      </w:tr>
      <w:tr w:rsidR="00A76AEF" w:rsidRPr="00A76AEF" w:rsidTr="00B510F4">
        <w:trPr>
          <w:gridAfter w:val="1"/>
          <w:wAfter w:w="96" w:type="dxa"/>
          <w:trHeight w:val="13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1 209 900,00</w:t>
            </w:r>
          </w:p>
        </w:tc>
      </w:tr>
      <w:tr w:rsidR="00A76AEF" w:rsidRPr="00A76AEF" w:rsidTr="00B510F4">
        <w:trPr>
          <w:gridAfter w:val="1"/>
          <w:wAfter w:w="96" w:type="dxa"/>
          <w:trHeight w:val="10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gridAfter w:val="1"/>
          <w:wAfter w:w="96" w:type="dxa"/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02 60270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02 60270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Транпорт</w:t>
            </w:r>
            <w:proofErr w:type="spellEnd"/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60270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gridAfter w:val="1"/>
          <w:wAfter w:w="96" w:type="dxa"/>
          <w:trHeight w:val="135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</w:t>
            </w: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Смоленской области» на 2014-2020 годы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lastRenderedPageBreak/>
              <w:t>03 0 00 00000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358 000,00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03 2 01 00000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03 3 00 00000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8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03 4 00 00000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86 000,00</w:t>
            </w:r>
          </w:p>
        </w:tc>
      </w:tr>
      <w:tr w:rsidR="00A76AEF" w:rsidRPr="00A76AEF" w:rsidTr="00B510F4">
        <w:trPr>
          <w:gridAfter w:val="1"/>
          <w:wAfter w:w="9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</w:tr>
      <w:tr w:rsidR="00A76AEF" w:rsidRPr="00A76AEF" w:rsidTr="00B510F4">
        <w:trPr>
          <w:gridAfter w:val="1"/>
          <w:wAfter w:w="96" w:type="dxa"/>
          <w:trHeight w:val="8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</w:tr>
      <w:tr w:rsidR="00A76AEF" w:rsidRPr="00A76AEF" w:rsidTr="00B510F4">
        <w:trPr>
          <w:gridAfter w:val="1"/>
          <w:wAfter w:w="96" w:type="dxa"/>
          <w:trHeight w:val="8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gridAfter w:val="1"/>
          <w:wAfter w:w="96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525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102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99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gridAfter w:val="1"/>
          <w:wAfter w:w="96" w:type="dxa"/>
          <w:trHeight w:val="52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54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П0921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76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78 0 00 28880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B510F4">
        <w:trPr>
          <w:gridAfter w:val="1"/>
          <w:wAfter w:w="96" w:type="dxa"/>
          <w:trHeight w:val="27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gridAfter w:val="1"/>
          <w:wAfter w:w="96" w:type="dxa"/>
          <w:trHeight w:val="255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gridAfter w:val="1"/>
          <w:wAfter w:w="96" w:type="dxa"/>
          <w:trHeight w:val="102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B510F4">
        <w:trPr>
          <w:gridAfter w:val="1"/>
          <w:wAfter w:w="96" w:type="dxa"/>
          <w:trHeight w:val="510"/>
        </w:trPr>
        <w:tc>
          <w:tcPr>
            <w:tcW w:w="4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 государственных (муниципальных) нужд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68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7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Pr="00A76AEF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788" w:type="dxa"/>
        <w:tblInd w:w="93" w:type="dxa"/>
        <w:tblLook w:val="04A0" w:firstRow="1" w:lastRow="0" w:firstColumn="1" w:lastColumn="0" w:noHBand="0" w:noVBand="1"/>
      </w:tblPr>
      <w:tblGrid>
        <w:gridCol w:w="3701"/>
        <w:gridCol w:w="939"/>
        <w:gridCol w:w="478"/>
        <w:gridCol w:w="426"/>
        <w:gridCol w:w="516"/>
        <w:gridCol w:w="192"/>
        <w:gridCol w:w="748"/>
        <w:gridCol w:w="700"/>
        <w:gridCol w:w="546"/>
        <w:gridCol w:w="1276"/>
        <w:gridCol w:w="1266"/>
      </w:tblGrid>
      <w:tr w:rsidR="00A76AEF" w:rsidRPr="00A76AEF" w:rsidTr="00B510F4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8" w:name="RANGE!A1:H130"/>
            <w:bookmarkEnd w:id="8"/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8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17</w:t>
            </w:r>
          </w:p>
        </w:tc>
      </w:tr>
      <w:tr w:rsidR="00A76AEF" w:rsidRPr="00A76AEF" w:rsidTr="00B510F4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B510F4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B510F4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Смоленской</w:t>
            </w:r>
            <w:proofErr w:type="gramEnd"/>
          </w:p>
        </w:tc>
      </w:tr>
      <w:tr w:rsidR="00A76AEF" w:rsidRPr="00A76AEF" w:rsidTr="00B510F4">
        <w:trPr>
          <w:trHeight w:val="25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области "О бюджете Александровского</w:t>
            </w:r>
          </w:p>
        </w:tc>
      </w:tr>
      <w:tr w:rsidR="00A76AEF" w:rsidRPr="00A76AEF" w:rsidTr="00B510F4">
        <w:trPr>
          <w:trHeight w:val="270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</w:p>
        </w:tc>
      </w:tr>
      <w:tr w:rsidR="00A76AEF" w:rsidRPr="00A76AEF" w:rsidTr="00B510F4">
        <w:trPr>
          <w:trHeight w:val="585"/>
        </w:trPr>
        <w:tc>
          <w:tcPr>
            <w:tcW w:w="4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72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района 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 "</w:t>
            </w:r>
          </w:p>
        </w:tc>
      </w:tr>
      <w:tr w:rsidR="00A76AEF" w:rsidRPr="00A76AEF" w:rsidTr="00B510F4">
        <w:trPr>
          <w:trHeight w:val="960"/>
        </w:trPr>
        <w:tc>
          <w:tcPr>
            <w:tcW w:w="1078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Распределение бюджетных ассигнований по муниципальным программам и непрограммным направлениям деятельности на плановый период 2018 и 2019годов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4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76AEF" w:rsidRPr="00A76AEF" w:rsidTr="00B510F4">
        <w:trPr>
          <w:trHeight w:val="259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Целевая статья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 главного распорядителя средств бюджета  (прямого получателя)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Раздел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Подраздел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Вид расходов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2018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2019</w:t>
            </w:r>
          </w:p>
        </w:tc>
      </w:tr>
      <w:tr w:rsidR="00A76AEF" w:rsidRPr="00A76AEF" w:rsidTr="00B510F4">
        <w:trPr>
          <w:trHeight w:val="135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эффективного управления муниципальным образованием  Александровским сельским поселением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на 2014-2020годы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Обеспечивающая подпрограмма "Эффективное выполнение полномочий органом местного самоуправления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01 1 00 00000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"Обеспечение организационных условий для реализации муниципальной программы"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10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2 121 300,00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2 077 900,00</w:t>
            </w:r>
          </w:p>
        </w:tc>
      </w:tr>
      <w:tr w:rsidR="00A76AEF" w:rsidRPr="00A76AEF" w:rsidTr="00B510F4">
        <w:trPr>
          <w:trHeight w:val="12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1 412 000,00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659 300,00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615 900,00</w:t>
            </w:r>
          </w:p>
        </w:tc>
      </w:tr>
      <w:tr w:rsidR="00A76AEF" w:rsidRPr="00A76AEF" w:rsidTr="00B510F4">
        <w:trPr>
          <w:trHeight w:val="63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659 300,00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615 900,00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Уплата налогов, сборов и иных платежей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01 1 01 00140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50 000,00</w:t>
            </w:r>
          </w:p>
        </w:tc>
      </w:tr>
      <w:tr w:rsidR="00A76AEF" w:rsidRPr="00A76AEF" w:rsidTr="00B510F4">
        <w:trPr>
          <w:trHeight w:val="16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02 0 00 00000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1 190 900,00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1 340 400,00</w:t>
            </w:r>
          </w:p>
        </w:tc>
      </w:tr>
      <w:tr w:rsidR="00A76AEF" w:rsidRPr="00A76AEF" w:rsidTr="00B510F4">
        <w:trPr>
          <w:trHeight w:val="135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транспортно-эксплуатационных качеств автомобильных дорог местного значения и улично-дорожной сети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01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1 338 400,00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за счет средств дорожного фонда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Дорожное хозяйство (дорожные фонды)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01 20200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  <w:tr w:rsidR="00A76AEF" w:rsidRPr="00A76AEF" w:rsidTr="00B510F4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обеспечения транспортного обслуживания населения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на возмещение затрат связанных с пассажирскими перевозками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Транпорт</w:t>
            </w:r>
            <w:proofErr w:type="spellEnd"/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Субсидии юридическим лицам (кроме  некоммерческих организаций), индивидуальным предпринимателям,  физическим лицам-производителям товаров, работ, услуг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 Я 02 60270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16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Муниципальная программа «Создание условий для обеспечения качественными услугами ЖКХ и благоустройство территории муниципального образования 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области» на 2014-2020 годы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03 0 00 00000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365 000,00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465 100,00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"Капитальный и текущий ремонт муниципального жилищного фонда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"Улучшение качества муниципального жилищного фонда"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03 1 01 00000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для оплаты взносов на капитальный ремонт общего имущества многоквартирных жилых домов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03 1 01 20320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Подпрограмма «Комплексное развитие систем коммунальной инфраструктуры муниципального образования»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230 000,00</w:t>
            </w:r>
          </w:p>
        </w:tc>
      </w:tr>
      <w:tr w:rsidR="00A76AEF" w:rsidRPr="00A76AEF" w:rsidTr="00B510F4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устойчивого развития систем коммунальной инфраструктуры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03 2 01 00000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230 000,00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строительство, содержание, обслуживание и ремонт водопроводных сетей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150 000,00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170 000,00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строительство, содержание, обслуживание и ремонт сетей газопровода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A76AEF" w:rsidRPr="00A76AEF" w:rsidTr="00B510F4">
        <w:trPr>
          <w:trHeight w:val="58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03 2 01 21290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60 000,00</w:t>
            </w:r>
          </w:p>
        </w:tc>
      </w:tr>
      <w:tr w:rsidR="00A76AEF" w:rsidRPr="00A76AEF" w:rsidTr="00B510F4">
        <w:trPr>
          <w:trHeight w:val="52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«Благоустройство территории муниципального образования»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10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Основное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мероприяти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"П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овышение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уровня комфортности и условий для проживания населения на территории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03 3 01 00000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благоустройства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Администрация  Александровского сельского поселения</w:t>
            </w:r>
          </w:p>
          <w:p w:rsidR="004A155F" w:rsidRPr="00A76AEF" w:rsidRDefault="004A155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03 3 01 20330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30 000,00</w:t>
            </w:r>
          </w:p>
        </w:tc>
      </w:tr>
      <w:tr w:rsidR="00A76AEF" w:rsidRPr="00A76AEF" w:rsidTr="00B510F4">
        <w:trPr>
          <w:trHeight w:val="102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«Содержание, ремонт и реконструкция сетей наружного уличного освещения на территории муниципального образования»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03 4 00 00000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8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"Создание условий для комфортного проживания жителей муниципального образования"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проведение мероприятий в области уличного освещения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Жилищно-коммунальное хозяйство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Благоустройство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03 4 01 20340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190 100,00</w:t>
            </w:r>
          </w:p>
        </w:tc>
      </w:tr>
      <w:tr w:rsidR="00A76AEF" w:rsidRPr="00A76AEF" w:rsidTr="00B510F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Муниципальная программа «Энергосбережение и повышение энергетической эффективности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района Смоленской области» на 2016-2020 годы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7 000,00</w:t>
            </w:r>
          </w:p>
        </w:tc>
      </w:tr>
      <w:tr w:rsidR="00A76AEF" w:rsidRPr="00A76AEF" w:rsidTr="00B510F4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в административных зданиях"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01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освещения административных зданий с установкой энергосберегающих светильников и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01 21310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2 000,00</w:t>
            </w:r>
          </w:p>
        </w:tc>
      </w:tr>
      <w:tr w:rsidR="00A76AEF" w:rsidRPr="00A76AEF" w:rsidTr="00B510F4">
        <w:trPr>
          <w:trHeight w:val="8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Основное мероприятие "Энергосбережение и повышение энергетической эффективности систем уличного освещения"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04 Я 02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Модернизация систем уличного освещения с заменой ламп 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</w:t>
            </w:r>
            <w:proofErr w:type="gram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более экономичные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04 Я 02 21320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5 000,00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Обеспечение деятельности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75 0 00 00000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Депутаты представительного органа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102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75 3 00 00140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Высшее должностное лицо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2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78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127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76 1 00 00140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464 700,00</w:t>
            </w:r>
          </w:p>
        </w:tc>
      </w:tr>
      <w:tr w:rsidR="00A76AEF" w:rsidRPr="00A76AEF" w:rsidTr="00B510F4">
        <w:trPr>
          <w:trHeight w:val="78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контрольно-ревизионной комиссии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Контрольно-ревизионная комиссия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 за счет средств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межбюджетные трансферты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77 1 00 П0921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17 300,00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Резервный фонд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78 0 00 00000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за счет средств резервного фонда Администрации муниципального образования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Общегосударственные вопросы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бюджетные ассигнования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Резервные средства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78 0 00 28880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20 000,00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98 0 00 00000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расходы за счет межбюджетных трансфертов других уровней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98  1 00 00000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76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5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Администрация  Александровского сельского поселения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оборона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25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60 700,00</w:t>
            </w:r>
          </w:p>
        </w:tc>
      </w:tr>
      <w:tr w:rsidR="00A76AEF" w:rsidRPr="00A76AEF" w:rsidTr="00B510F4">
        <w:trPr>
          <w:trHeight w:val="127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34 379,00</w:t>
            </w:r>
          </w:p>
        </w:tc>
      </w:tr>
      <w:tr w:rsidR="00A76AEF" w:rsidRPr="00A76AEF" w:rsidTr="00B510F4">
        <w:trPr>
          <w:trHeight w:val="51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  <w:tr w:rsidR="00A76AEF" w:rsidRPr="00A76AEF" w:rsidTr="00B510F4">
        <w:trPr>
          <w:trHeight w:val="57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98 1 00 51180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921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26 321,00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280"/>
        <w:gridCol w:w="570"/>
        <w:gridCol w:w="4630"/>
        <w:gridCol w:w="3025"/>
      </w:tblGrid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18</w:t>
            </w: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"О бюджете Александровского сельского</w:t>
            </w: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A76AEF" w:rsidRPr="00A76AEF" w:rsidTr="00F9669B">
        <w:trPr>
          <w:trHeight w:val="52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Смоленской области на 2017 год и на плановый                                                                                                                                                                                                                                     период 2018 и 2019 годов" </w:t>
            </w: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AEF" w:rsidRPr="00A76AEF" w:rsidTr="00F9669B">
        <w:trPr>
          <w:trHeight w:val="255"/>
        </w:trPr>
        <w:tc>
          <w:tcPr>
            <w:tcW w:w="2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76AEF" w:rsidRPr="00A76AEF" w:rsidTr="00F9669B">
        <w:trPr>
          <w:trHeight w:val="2265"/>
        </w:trPr>
        <w:tc>
          <w:tcPr>
            <w:tcW w:w="105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от 15.11.2013г. №19"О дорожном фонде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области</w:t>
            </w:r>
            <w:proofErr w:type="gram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"в</w:t>
            </w:r>
            <w:proofErr w:type="spellEnd"/>
            <w:proofErr w:type="gram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2017году</w:t>
            </w:r>
          </w:p>
        </w:tc>
      </w:tr>
      <w:tr w:rsidR="00A76AEF" w:rsidRPr="00A76AEF" w:rsidTr="00F9669B">
        <w:trPr>
          <w:trHeight w:val="300"/>
        </w:trPr>
        <w:tc>
          <w:tcPr>
            <w:tcW w:w="2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76AEF" w:rsidRPr="00A76AEF" w:rsidTr="00F9669B">
        <w:trPr>
          <w:trHeight w:val="690"/>
        </w:trPr>
        <w:tc>
          <w:tcPr>
            <w:tcW w:w="2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4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Наименование кода дохода бюджета</w:t>
            </w:r>
          </w:p>
        </w:tc>
        <w:tc>
          <w:tcPr>
            <w:tcW w:w="3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Сумма</w:t>
            </w:r>
          </w:p>
        </w:tc>
      </w:tr>
      <w:tr w:rsidR="00A76AEF" w:rsidRPr="00A76AEF" w:rsidTr="00F9669B">
        <w:trPr>
          <w:trHeight w:val="25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</w:tr>
      <w:tr w:rsidR="00A76AEF" w:rsidRPr="00A76AEF" w:rsidTr="00F9669B">
        <w:trPr>
          <w:trHeight w:val="420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1 03 00000 00 0000 000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1 207 900,00</w:t>
            </w:r>
          </w:p>
        </w:tc>
      </w:tr>
      <w:tr w:rsidR="00A76AEF" w:rsidRPr="00A76AEF" w:rsidTr="00F9669B">
        <w:trPr>
          <w:trHeight w:val="645"/>
        </w:trPr>
        <w:tc>
          <w:tcPr>
            <w:tcW w:w="285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4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Акцызы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3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1 207 900,00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B510F4" w:rsidRDefault="00B510F4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tbl>
      <w:tblPr>
        <w:tblW w:w="10505" w:type="dxa"/>
        <w:tblInd w:w="93" w:type="dxa"/>
        <w:tblLook w:val="04A0" w:firstRow="1" w:lastRow="0" w:firstColumn="1" w:lastColumn="0" w:noHBand="0" w:noVBand="1"/>
      </w:tblPr>
      <w:tblGrid>
        <w:gridCol w:w="2452"/>
        <w:gridCol w:w="4297"/>
        <w:gridCol w:w="1383"/>
        <w:gridCol w:w="530"/>
        <w:gridCol w:w="1843"/>
      </w:tblGrid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Приложение 19</w:t>
            </w: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Александровского сельского поселения</w:t>
            </w: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 Смоленской области</w:t>
            </w: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"О бюджете Александровского сельского</w:t>
            </w: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района</w:t>
            </w:r>
          </w:p>
        </w:tc>
      </w:tr>
      <w:tr w:rsidR="00A76AEF" w:rsidRPr="00A76AEF" w:rsidTr="00F9669B">
        <w:trPr>
          <w:trHeight w:val="501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5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Смоленской области на 2017 год и на                                                                                                                                                                                                                                                      плановый период 2018 и 2019 годов" </w:t>
            </w: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F9669B">
        <w:trPr>
          <w:trHeight w:val="237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37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Arial CYR" w:eastAsia="Times New Roman" w:hAnsi="Arial CYR" w:cs="Arial CYR"/>
                <w:lang w:eastAsia="ru-RU"/>
              </w:rPr>
            </w:pPr>
          </w:p>
        </w:tc>
      </w:tr>
      <w:tr w:rsidR="00A76AEF" w:rsidRPr="00A76AEF" w:rsidTr="00F9669B">
        <w:trPr>
          <w:trHeight w:val="2102"/>
        </w:trPr>
        <w:tc>
          <w:tcPr>
            <w:tcW w:w="1050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Прогнозируемый объем доходов бюджета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в части доходов, установленных решением Совета депутатов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 от 15.11.2013г. №19 "О дорожном фонде Александровского сельского поселения </w:t>
            </w:r>
            <w:proofErr w:type="spellStart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Монастырщинского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 xml:space="preserve"> района Смоленской области" на плановый период 2018 и 2019 годов</w:t>
            </w:r>
          </w:p>
        </w:tc>
      </w:tr>
      <w:tr w:rsidR="00A76AEF" w:rsidRPr="00A76AEF" w:rsidTr="00F9669B">
        <w:trPr>
          <w:trHeight w:val="278"/>
        </w:trPr>
        <w:tc>
          <w:tcPr>
            <w:tcW w:w="2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75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(рублей)</w:t>
            </w:r>
          </w:p>
        </w:tc>
      </w:tr>
      <w:tr w:rsidR="00A76AEF" w:rsidRPr="00A76AEF" w:rsidTr="00D779A4">
        <w:trPr>
          <w:trHeight w:val="640"/>
        </w:trPr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Код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Наименование кода дохода бюджета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2019</w:t>
            </w:r>
          </w:p>
        </w:tc>
      </w:tr>
      <w:tr w:rsidR="00A76AEF" w:rsidRPr="00A76AEF" w:rsidTr="00D779A4">
        <w:trPr>
          <w:trHeight w:val="237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</w:tr>
      <w:tr w:rsidR="00A76AEF" w:rsidRPr="00A76AEF" w:rsidTr="00D779A4">
        <w:trPr>
          <w:trHeight w:val="251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1 00 00000 00 0000 000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Налоговые и неналоговые доходы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1 338 400,00</w:t>
            </w:r>
          </w:p>
        </w:tc>
      </w:tr>
      <w:tr w:rsidR="00A76AEF" w:rsidRPr="00A76AEF" w:rsidTr="00D779A4">
        <w:trPr>
          <w:trHeight w:val="71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1 03 00000 00 0000 000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1 338 400,00</w:t>
            </w:r>
          </w:p>
        </w:tc>
      </w:tr>
      <w:tr w:rsidR="00A76AEF" w:rsidRPr="00A76AEF" w:rsidTr="00D779A4">
        <w:trPr>
          <w:trHeight w:val="710"/>
        </w:trPr>
        <w:tc>
          <w:tcPr>
            <w:tcW w:w="24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1 03 02000 01 0000 110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76AEF" w:rsidRPr="00A76AEF" w:rsidRDefault="00A76AEF" w:rsidP="00A76AEF">
            <w:pPr>
              <w:ind w:firstLine="0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Акцызы</w:t>
            </w:r>
            <w:proofErr w:type="spellEnd"/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 xml:space="preserve"> по подакцизным товарам (продукции), производимым на территории Российской Федерации</w:t>
            </w:r>
          </w:p>
        </w:tc>
        <w:tc>
          <w:tcPr>
            <w:tcW w:w="1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1 188 900,00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6AEF" w:rsidRPr="00A76AEF" w:rsidRDefault="00A76AEF" w:rsidP="00A76AEF">
            <w:pPr>
              <w:ind w:firstLine="0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A76AEF">
              <w:rPr>
                <w:rFonts w:ascii="Times New Roman" w:eastAsia="Times New Roman" w:hAnsi="Times New Roman" w:cs="Times New Roman"/>
                <w:lang w:eastAsia="ru-RU"/>
              </w:rPr>
              <w:t>1 338 400,00</w:t>
            </w:r>
          </w:p>
        </w:tc>
      </w:tr>
    </w:tbl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F9669B" w:rsidRPr="00A76AEF" w:rsidRDefault="00F9669B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lastRenderedPageBreak/>
        <w:t xml:space="preserve">                                                                                                                </w:t>
      </w:r>
    </w:p>
    <w:p w:rsidR="00A76AEF" w:rsidRPr="00A76AEF" w:rsidRDefault="00A76AEF" w:rsidP="00A76AEF">
      <w:pPr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Приложение 20</w:t>
      </w:r>
    </w:p>
    <w:p w:rsidR="00A76AEF" w:rsidRPr="00A76AEF" w:rsidRDefault="00A76AEF" w:rsidP="00A76AEF">
      <w:pPr>
        <w:ind w:left="5670" w:firstLine="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на 2017 год и на плановый период 2018 и 2019 годов»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ЦЕЛИ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в 2017 году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(рублей)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835"/>
      </w:tblGrid>
      <w:tr w:rsidR="00A76AEF" w:rsidRPr="00A76AEF" w:rsidTr="00F9669B">
        <w:trPr>
          <w:trHeight w:val="654"/>
        </w:trPr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76A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6A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5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Наименование субсидии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</w:t>
            </w:r>
          </w:p>
        </w:tc>
      </w:tr>
      <w:tr w:rsidR="00A76AEF" w:rsidRPr="00A76AEF" w:rsidTr="00F9669B"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95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</w:tr>
      <w:tr w:rsidR="00A76AEF" w:rsidRPr="00A76AEF" w:rsidTr="00F9669B"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gridSpan w:val="2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AEF">
              <w:rPr>
                <w:rFonts w:ascii="Times New Roman" w:hAnsi="Times New Roman" w:cs="Times New Roman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A76AEF" w:rsidRPr="00A76AEF" w:rsidTr="00F9669B"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953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AEF">
              <w:rPr>
                <w:rFonts w:ascii="Times New Roman" w:hAnsi="Times New Roman" w:cs="Times New Roman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</w:rPr>
              <w:t xml:space="preserve"> района Смоленской области на 2014-2020 годы»</w:t>
            </w:r>
            <w:proofErr w:type="gramEnd"/>
          </w:p>
        </w:tc>
        <w:tc>
          <w:tcPr>
            <w:tcW w:w="2835" w:type="dxa"/>
          </w:tcPr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           </w:t>
            </w: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     </w:t>
            </w: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 xml:space="preserve">          2 000,00 </w:t>
            </w:r>
          </w:p>
        </w:tc>
      </w:tr>
    </w:tbl>
    <w:p w:rsidR="00A76AEF" w:rsidRPr="00A76AEF" w:rsidRDefault="00A76AEF" w:rsidP="00A76AEF">
      <w:pPr>
        <w:jc w:val="both"/>
      </w:pPr>
      <w:r w:rsidRPr="00A76AEF">
        <w:t xml:space="preserve">      </w:t>
      </w: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F9669B" w:rsidRDefault="00F9669B" w:rsidP="00A76AEF">
      <w:pPr>
        <w:ind w:left="5670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Приложение 21</w:t>
      </w:r>
    </w:p>
    <w:p w:rsidR="00A76AEF" w:rsidRPr="00A76AEF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на 2017 год и на плановый период 2018 и 2019 годов»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ЦЕЛИ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предоставления субсидий (за исключением грантов в форме субсидий) лицам, указанным в статье 78 Бюджетного кодекса Российской Федерации, объём бюджетных ассигнований на предоставление конкретной субсидии на плановый период 2018 и 2019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(рублей)</w:t>
      </w: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670"/>
        <w:gridCol w:w="1417"/>
        <w:gridCol w:w="36"/>
        <w:gridCol w:w="1665"/>
      </w:tblGrid>
      <w:tr w:rsidR="00A76AEF" w:rsidRPr="00A76AEF" w:rsidTr="00CD3BA3">
        <w:trPr>
          <w:trHeight w:val="654"/>
        </w:trPr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76A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6A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670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Наименование субсидии</w:t>
            </w:r>
          </w:p>
        </w:tc>
        <w:tc>
          <w:tcPr>
            <w:tcW w:w="1417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</w:t>
            </w: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2018</w:t>
            </w:r>
          </w:p>
        </w:tc>
        <w:tc>
          <w:tcPr>
            <w:tcW w:w="1701" w:type="dxa"/>
            <w:gridSpan w:val="2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 2019</w:t>
            </w:r>
          </w:p>
        </w:tc>
      </w:tr>
      <w:tr w:rsidR="00A76AEF" w:rsidRPr="00A76AEF" w:rsidTr="00CD3BA3"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670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118" w:type="dxa"/>
            <w:gridSpan w:val="3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</w:tr>
      <w:tr w:rsidR="00A76AEF" w:rsidRPr="00A76AEF" w:rsidTr="00CD3BA3"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788" w:type="dxa"/>
            <w:gridSpan w:val="4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AEF">
              <w:rPr>
                <w:rFonts w:ascii="Times New Roman" w:hAnsi="Times New Roman" w:cs="Times New Roman"/>
              </w:rPr>
              <w:t>Субсидии юридическим лицам (за исключением государственных (муниципальных) учреждений), индивидуальным предпринимателям, физическим лицам – производителям товаров, работ, услуг:</w:t>
            </w:r>
            <w:proofErr w:type="gramEnd"/>
          </w:p>
        </w:tc>
      </w:tr>
      <w:tr w:rsidR="00A76AEF" w:rsidRPr="00A76AEF" w:rsidTr="00CD3BA3">
        <w:tc>
          <w:tcPr>
            <w:tcW w:w="141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670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A76AEF">
              <w:rPr>
                <w:rFonts w:ascii="Times New Roman" w:hAnsi="Times New Roman" w:cs="Times New Roman"/>
              </w:rPr>
              <w:t xml:space="preserve">на возмещение затрат в связи с оказанием услуг по осуществлению пассажирских перевозок автомобильным транспортом в пригородном и межмуниципальном автомобильном сообщении, не компенсированных доходами от перевозки пассажиров в связи с государственным регулированием тарифов по данному виду сообщений в рамках муниципальной программы «Развитие и содержание автомобильных дорог местного значения и улично-дорожной сети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</w:rPr>
              <w:t xml:space="preserve"> района Смоленской области на 2014-2020 годы»</w:t>
            </w:r>
            <w:proofErr w:type="gramEnd"/>
          </w:p>
        </w:tc>
        <w:tc>
          <w:tcPr>
            <w:tcW w:w="1453" w:type="dxa"/>
            <w:gridSpan w:val="2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2 000,00</w:t>
            </w:r>
          </w:p>
        </w:tc>
        <w:tc>
          <w:tcPr>
            <w:tcW w:w="166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2 000,00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</w:t>
      </w:r>
    </w:p>
    <w:p w:rsidR="00A76AEF" w:rsidRP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CD3BA3" w:rsidRDefault="00CD3BA3" w:rsidP="00A76AEF">
      <w:pPr>
        <w:ind w:left="5670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Приложение 22</w:t>
      </w:r>
    </w:p>
    <w:p w:rsidR="00A76AEF" w:rsidRPr="00A76AEF" w:rsidRDefault="00A76AEF" w:rsidP="00A76AEF">
      <w:pPr>
        <w:ind w:left="5670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«О бюджете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на 2017 год и на плановый период 2018 и 2019 годов»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Программа муниципальных внутренних заимствований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2017 год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  <w:t xml:space="preserve">                                             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2410"/>
        <w:gridCol w:w="2835"/>
        <w:gridCol w:w="4394"/>
      </w:tblGrid>
      <w:tr w:rsidR="00A76AEF" w:rsidRPr="00A76AEF" w:rsidTr="00CD3BA3">
        <w:tc>
          <w:tcPr>
            <w:tcW w:w="959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76A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6A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410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Вид заимствования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привлечения в 2017 году</w:t>
            </w:r>
          </w:p>
        </w:tc>
        <w:tc>
          <w:tcPr>
            <w:tcW w:w="43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 в 2017 году</w:t>
            </w:r>
          </w:p>
        </w:tc>
      </w:tr>
      <w:tr w:rsidR="00A76AEF" w:rsidRPr="00A76AEF" w:rsidTr="00CD3BA3">
        <w:tc>
          <w:tcPr>
            <w:tcW w:w="959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10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CD3BA3">
        <w:tc>
          <w:tcPr>
            <w:tcW w:w="959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0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43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CD3BA3">
        <w:tc>
          <w:tcPr>
            <w:tcW w:w="959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283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4394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76AEF" w:rsidRPr="00A76AEF" w:rsidRDefault="00A76AEF" w:rsidP="00A76AEF">
      <w:pPr>
        <w:jc w:val="center"/>
      </w:pPr>
    </w:p>
    <w:p w:rsidR="00A76AEF" w:rsidRDefault="00A76AEF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Default="00CD3BA3" w:rsidP="00A76AEF"/>
    <w:p w:rsidR="00CD3BA3" w:rsidRPr="00A76AEF" w:rsidRDefault="00CD3BA3" w:rsidP="00A76AEF"/>
    <w:p w:rsidR="00A76AEF" w:rsidRPr="00A76AEF" w:rsidRDefault="00A76AEF" w:rsidP="00A76AEF">
      <w:pPr>
        <w:ind w:left="5670" w:firstLine="0"/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Приложение 23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Смоленской области на 2017 год и на плановый период </w:t>
      </w:r>
    </w:p>
    <w:p w:rsid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2018 и 2019 годов»</w:t>
      </w:r>
    </w:p>
    <w:p w:rsidR="00CD3BA3" w:rsidRPr="00A76AEF" w:rsidRDefault="00CD3BA3" w:rsidP="00A76AEF">
      <w:pPr>
        <w:jc w:val="right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Программа муниципальных внутренних заимствований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2018 и 2019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</w:r>
      <w:r w:rsidRPr="00A76AEF">
        <w:rPr>
          <w:rFonts w:ascii="Times New Roman" w:hAnsi="Times New Roman" w:cs="Times New Roman"/>
        </w:rPr>
        <w:tab/>
        <w:t xml:space="preserve">                                                                                                            (тыс. руб.)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7"/>
        <w:gridCol w:w="2073"/>
        <w:gridCol w:w="1843"/>
        <w:gridCol w:w="2268"/>
        <w:gridCol w:w="1842"/>
        <w:gridCol w:w="1985"/>
      </w:tblGrid>
      <w:tr w:rsidR="00A76AEF" w:rsidRPr="00A76AEF" w:rsidTr="00CD3BA3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76AE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76AE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07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Вид заимствования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привлечения в 2018 году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 в 2018 году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ind w:left="-111" w:firstLine="471"/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привлечения в 2019 году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Объем средств, направляемых на погашение основной суммы долга в 2019 году</w:t>
            </w:r>
          </w:p>
        </w:tc>
      </w:tr>
      <w:tr w:rsidR="00A76AEF" w:rsidRPr="00A76AEF" w:rsidTr="00CD3BA3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73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CD3BA3">
        <w:tc>
          <w:tcPr>
            <w:tcW w:w="587" w:type="dxa"/>
          </w:tcPr>
          <w:p w:rsidR="00A76AEF" w:rsidRPr="00A76AEF" w:rsidRDefault="00A76AEF" w:rsidP="00A76AEF">
            <w:pPr>
              <w:ind w:firstLine="0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73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</w:tr>
      <w:tr w:rsidR="00A76AEF" w:rsidRPr="00A76AEF" w:rsidTr="00CD3BA3">
        <w:tc>
          <w:tcPr>
            <w:tcW w:w="587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73" w:type="dxa"/>
          </w:tcPr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843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2268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842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A76AEF" w:rsidRPr="00A76AEF" w:rsidRDefault="00A76AEF" w:rsidP="00A76AE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0,0</w:t>
            </w:r>
          </w:p>
        </w:tc>
      </w:tr>
    </w:tbl>
    <w:p w:rsidR="00A76AEF" w:rsidRPr="00A76AEF" w:rsidRDefault="00A76AEF" w:rsidP="00A76AEF">
      <w:pPr>
        <w:jc w:val="center"/>
        <w:rPr>
          <w:rFonts w:ascii="Times New Roman" w:hAnsi="Times New Roman" w:cs="Times New Roman"/>
        </w:rPr>
      </w:pPr>
    </w:p>
    <w:p w:rsidR="00A76AEF" w:rsidRDefault="00A76AEF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CD3BA3" w:rsidRPr="00A76AEF" w:rsidRDefault="00CD3BA3" w:rsidP="00A76AEF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sz w:val="22"/>
          <w:szCs w:val="22"/>
        </w:rPr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Приложение 24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Смоленской области на 2017 год и на плановый период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2018 и 2019 годов»</w:t>
      </w:r>
    </w:p>
    <w:p w:rsidR="00A76AEF" w:rsidRPr="00A76AEF" w:rsidRDefault="00A76AEF" w:rsidP="00A76AEF">
      <w:pPr>
        <w:ind w:left="9356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Программа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2017 год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1. Перечень подлежащих предоставлению муниципальных гарантий муниципального образования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в 2017 году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559"/>
        <w:gridCol w:w="1701"/>
        <w:gridCol w:w="1701"/>
      </w:tblGrid>
      <w:tr w:rsidR="00A76AEF" w:rsidRPr="00A76AEF" w:rsidTr="00CD3BA3">
        <w:trPr>
          <w:cantSplit/>
          <w:trHeight w:val="648"/>
        </w:trPr>
        <w:tc>
          <w:tcPr>
            <w:tcW w:w="198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Цель (направление)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Категория принципалов</w:t>
            </w: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 гарантирования (тыс. рублей)</w:t>
            </w:r>
          </w:p>
        </w:tc>
        <w:tc>
          <w:tcPr>
            <w:tcW w:w="1559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Наличие права регрессного требования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Проверка финансового состояния принципала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Иные условия предоставления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CD3BA3">
        <w:trPr>
          <w:cantSplit/>
          <w:trHeight w:val="1194"/>
        </w:trPr>
        <w:tc>
          <w:tcPr>
            <w:tcW w:w="1985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843"/>
        <w:gridCol w:w="1559"/>
        <w:gridCol w:w="1701"/>
        <w:gridCol w:w="1701"/>
      </w:tblGrid>
      <w:tr w:rsidR="00A76AEF" w:rsidRPr="00A76AEF" w:rsidTr="00CD3BA3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6</w:t>
            </w:r>
          </w:p>
        </w:tc>
      </w:tr>
      <w:tr w:rsidR="00A76AEF" w:rsidRPr="00A76AEF" w:rsidTr="00CD3BA3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76AEF" w:rsidRPr="00A76AEF" w:rsidTr="00CD3BA3">
        <w:trPr>
          <w:cantSplit/>
        </w:trPr>
        <w:tc>
          <w:tcPr>
            <w:tcW w:w="1985" w:type="dxa"/>
          </w:tcPr>
          <w:p w:rsidR="00A76AEF" w:rsidRPr="00A76AEF" w:rsidRDefault="00A76AEF" w:rsidP="00A76AEF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843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59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2.Общий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по возможным гарантийным случаям в 2017 году, - 0,0 тыс. рублей, из них: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 1) за счет источников финансирования дефицита местного бюджета – 0,0 тыс. рублей;</w:t>
      </w:r>
    </w:p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      2) за счет расходов местного бюджета – 0,0 тыс. рублей.</w:t>
      </w:r>
    </w:p>
    <w:p w:rsidR="00A76AEF" w:rsidRDefault="00A76AEF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Default="00CD3BA3" w:rsidP="00A76AEF">
      <w:pPr>
        <w:jc w:val="both"/>
      </w:pPr>
    </w:p>
    <w:p w:rsidR="00CD3BA3" w:rsidRPr="00A76AEF" w:rsidRDefault="00CD3BA3" w:rsidP="00A76AEF">
      <w:pPr>
        <w:jc w:val="both"/>
      </w:pP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Приложение 25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к решению Совета депутатов Александровского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«О бюджете Александровского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Смоленской области на 2017 год и </w:t>
      </w:r>
      <w:proofErr w:type="gramStart"/>
      <w:r w:rsidRPr="00A76AEF">
        <w:rPr>
          <w:rFonts w:ascii="Times New Roman" w:hAnsi="Times New Roman" w:cs="Times New Roman"/>
        </w:rPr>
        <w:t>на</w:t>
      </w:r>
      <w:proofErr w:type="gramEnd"/>
      <w:r w:rsidRPr="00A76AEF">
        <w:rPr>
          <w:rFonts w:ascii="Times New Roman" w:hAnsi="Times New Roman" w:cs="Times New Roman"/>
        </w:rPr>
        <w:t xml:space="preserve"> плановый </w:t>
      </w:r>
    </w:p>
    <w:p w:rsidR="00A76AEF" w:rsidRPr="00A76AEF" w:rsidRDefault="00A76AEF" w:rsidP="00A76AEF">
      <w:pPr>
        <w:jc w:val="right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период 2018 и 2019 годов»</w:t>
      </w:r>
    </w:p>
    <w:p w:rsidR="00A76AEF" w:rsidRPr="00A76AEF" w:rsidRDefault="00A76AEF" w:rsidP="00A76AEF">
      <w:pPr>
        <w:ind w:left="9356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Программа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2018 и 2019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1. Перечень подлежащих предоставлению муниципальных гарантий муниципального образования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 xml:space="preserve">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  <w:b/>
        </w:rPr>
        <w:t>Монастырщинского</w:t>
      </w:r>
      <w:proofErr w:type="spellEnd"/>
      <w:r w:rsidRPr="00A76AEF">
        <w:rPr>
          <w:rFonts w:ascii="Times New Roman" w:hAnsi="Times New Roman" w:cs="Times New Roman"/>
          <w:b/>
        </w:rPr>
        <w:t xml:space="preserve"> района 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  <w:r w:rsidRPr="00A76AEF">
        <w:rPr>
          <w:rFonts w:ascii="Times New Roman" w:hAnsi="Times New Roman" w:cs="Times New Roman"/>
          <w:b/>
        </w:rPr>
        <w:t>Смоленской области на плановый период 2018 и 2019 годов</w:t>
      </w:r>
    </w:p>
    <w:p w:rsidR="00A76AEF" w:rsidRPr="00A76AEF" w:rsidRDefault="00A76AEF" w:rsidP="00A76AEF">
      <w:pPr>
        <w:jc w:val="center"/>
        <w:rPr>
          <w:rFonts w:ascii="Times New Roman" w:hAnsi="Times New Roman" w:cs="Times New Roman"/>
          <w:b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134"/>
        <w:gridCol w:w="992"/>
        <w:gridCol w:w="1418"/>
        <w:gridCol w:w="1275"/>
        <w:gridCol w:w="1985"/>
      </w:tblGrid>
      <w:tr w:rsidR="00A76AEF" w:rsidRPr="00A76AEF" w:rsidTr="00A76AEF">
        <w:trPr>
          <w:cantSplit/>
          <w:trHeight w:val="1194"/>
        </w:trPr>
        <w:tc>
          <w:tcPr>
            <w:tcW w:w="198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Цель (направление) гарантирования</w:t>
            </w:r>
          </w:p>
        </w:tc>
        <w:tc>
          <w:tcPr>
            <w:tcW w:w="1701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Категория принципалов</w:t>
            </w:r>
          </w:p>
        </w:tc>
        <w:tc>
          <w:tcPr>
            <w:tcW w:w="2126" w:type="dxa"/>
            <w:gridSpan w:val="2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Сумма гарантирования (тыс. рублей)</w:t>
            </w:r>
          </w:p>
        </w:tc>
        <w:tc>
          <w:tcPr>
            <w:tcW w:w="1418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ind w:firstLine="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Наличие права регрессного требования</w:t>
            </w:r>
          </w:p>
        </w:tc>
        <w:tc>
          <w:tcPr>
            <w:tcW w:w="127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Проверка финансового состояния принципала</w:t>
            </w:r>
          </w:p>
        </w:tc>
        <w:tc>
          <w:tcPr>
            <w:tcW w:w="1985" w:type="dxa"/>
            <w:vMerge w:val="restart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 xml:space="preserve">Иные условия предоставления муниципальных гарантий Александровского сельского поселения </w:t>
            </w:r>
            <w:proofErr w:type="spellStart"/>
            <w:r w:rsidRPr="00A76AEF">
              <w:rPr>
                <w:rFonts w:ascii="Times New Roman" w:hAnsi="Times New Roman" w:cs="Times New Roman"/>
                <w:b/>
              </w:rPr>
              <w:t>Монастырщинского</w:t>
            </w:r>
            <w:proofErr w:type="spellEnd"/>
            <w:r w:rsidRPr="00A76AEF">
              <w:rPr>
                <w:rFonts w:ascii="Times New Roman" w:hAnsi="Times New Roman" w:cs="Times New Roman"/>
                <w:b/>
              </w:rPr>
              <w:t xml:space="preserve"> района Смоленской области</w:t>
            </w:r>
          </w:p>
        </w:tc>
      </w:tr>
      <w:tr w:rsidR="00A76AEF" w:rsidRPr="00A76AEF" w:rsidTr="00A76AEF">
        <w:trPr>
          <w:cantSplit/>
          <w:trHeight w:val="1194"/>
        </w:trPr>
        <w:tc>
          <w:tcPr>
            <w:tcW w:w="1985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701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A76AEF">
            <w:pPr>
              <w:pStyle w:val="af6"/>
              <w:ind w:left="-250" w:firstLine="25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2018 год</w:t>
            </w:r>
          </w:p>
        </w:tc>
        <w:tc>
          <w:tcPr>
            <w:tcW w:w="992" w:type="dxa"/>
            <w:vAlign w:val="center"/>
          </w:tcPr>
          <w:p w:rsidR="00A76AEF" w:rsidRPr="00A76AEF" w:rsidRDefault="00A76AEF" w:rsidP="00A76AEF">
            <w:pPr>
              <w:pStyle w:val="af6"/>
              <w:ind w:left="-250" w:firstLine="250"/>
              <w:rPr>
                <w:rFonts w:ascii="Times New Roman" w:hAnsi="Times New Roman" w:cs="Times New Roman"/>
                <w:b/>
              </w:rPr>
            </w:pPr>
            <w:r w:rsidRPr="00A76AEF">
              <w:rPr>
                <w:rFonts w:ascii="Times New Roman" w:hAnsi="Times New Roman" w:cs="Times New Roman"/>
                <w:b/>
              </w:rPr>
              <w:t>2019 год</w:t>
            </w:r>
          </w:p>
        </w:tc>
        <w:tc>
          <w:tcPr>
            <w:tcW w:w="1418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vMerge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5" w:type="dxa"/>
            <w:vMerge/>
            <w:vAlign w:val="center"/>
          </w:tcPr>
          <w:p w:rsidR="00A76AEF" w:rsidRPr="00A76AEF" w:rsidRDefault="00A76AEF" w:rsidP="00A76AEF">
            <w:pPr>
              <w:pStyle w:val="af6"/>
              <w:ind w:hanging="203"/>
              <w:rPr>
                <w:rFonts w:ascii="Times New Roman" w:hAnsi="Times New Roman" w:cs="Times New Roman"/>
                <w:b/>
              </w:rPr>
            </w:pPr>
          </w:p>
        </w:tc>
      </w:tr>
    </w:tbl>
    <w:p w:rsidR="00A76AEF" w:rsidRPr="00A76AEF" w:rsidRDefault="00A76AEF" w:rsidP="00A76AEF">
      <w:pPr>
        <w:rPr>
          <w:rFonts w:ascii="Times New Roman" w:hAnsi="Times New Roman" w:cs="Times New Roman"/>
        </w:rPr>
      </w:pP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701"/>
        <w:gridCol w:w="1134"/>
        <w:gridCol w:w="992"/>
        <w:gridCol w:w="1418"/>
        <w:gridCol w:w="1275"/>
        <w:gridCol w:w="1985"/>
      </w:tblGrid>
      <w:tr w:rsidR="00A76AEF" w:rsidRPr="00A76AEF" w:rsidTr="00A76AEF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2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7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7</w:t>
            </w:r>
          </w:p>
        </w:tc>
      </w:tr>
      <w:tr w:rsidR="00A76AEF" w:rsidRPr="00A76AEF" w:rsidTr="00A76AEF">
        <w:trPr>
          <w:cantSplit/>
          <w:trHeight w:val="192"/>
          <w:tblHeader/>
        </w:trPr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Align w:val="center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</w:p>
        </w:tc>
      </w:tr>
      <w:tr w:rsidR="00A76AEF" w:rsidRPr="00A76AEF" w:rsidTr="00A76AEF">
        <w:trPr>
          <w:cantSplit/>
        </w:trPr>
        <w:tc>
          <w:tcPr>
            <w:tcW w:w="1985" w:type="dxa"/>
          </w:tcPr>
          <w:p w:rsidR="00A76AEF" w:rsidRPr="00A76AEF" w:rsidRDefault="00A76AEF" w:rsidP="00A76AEF">
            <w:pPr>
              <w:pStyle w:val="af6"/>
              <w:jc w:val="both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701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134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  <w:vAlign w:val="bottom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418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275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985" w:type="dxa"/>
          </w:tcPr>
          <w:p w:rsidR="00A76AEF" w:rsidRPr="00A76AEF" w:rsidRDefault="00A76AEF" w:rsidP="00A76AEF">
            <w:pPr>
              <w:pStyle w:val="af6"/>
              <w:rPr>
                <w:rFonts w:ascii="Times New Roman" w:hAnsi="Times New Roman" w:cs="Times New Roman"/>
              </w:rPr>
            </w:pPr>
            <w:r w:rsidRPr="00A76AEF">
              <w:rPr>
                <w:rFonts w:ascii="Times New Roman" w:hAnsi="Times New Roman" w:cs="Times New Roman"/>
              </w:rPr>
              <w:t>–</w:t>
            </w:r>
          </w:p>
        </w:tc>
      </w:tr>
    </w:tbl>
    <w:p w:rsidR="00A76AEF" w:rsidRPr="00A76AEF" w:rsidRDefault="00A76AEF" w:rsidP="00A76AEF">
      <w:pPr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2. 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по возможным гарантийным случаям в 2018 году, − 0,0 тыс. рублей, из них: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1) за счет источников финансирования дефицита местного бюджета − 0,0 тыс. рублей;</w:t>
      </w:r>
    </w:p>
    <w:p w:rsidR="00A76AEF" w:rsidRPr="00A76AEF" w:rsidRDefault="00A76AEF" w:rsidP="00A76AEF">
      <w:pPr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2) за счет расходов местного бюджета – 0,0 тыс. рублей.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Общий объем бюджетных ассигнований, предусмотренных на исполнение муниципальных гарантий Александровского сельского поселения </w:t>
      </w:r>
      <w:proofErr w:type="spellStart"/>
      <w:r w:rsidRPr="00A76AEF">
        <w:rPr>
          <w:rFonts w:ascii="Times New Roman" w:hAnsi="Times New Roman" w:cs="Times New Roman"/>
        </w:rPr>
        <w:t>Монастырщинского</w:t>
      </w:r>
      <w:proofErr w:type="spellEnd"/>
      <w:r w:rsidRPr="00A76AEF">
        <w:rPr>
          <w:rFonts w:ascii="Times New Roman" w:hAnsi="Times New Roman" w:cs="Times New Roman"/>
        </w:rPr>
        <w:t xml:space="preserve"> района Смоленской области по возможным гарантийным случаям в 2019 году – 0,0 тыс. рублей, из них:</w:t>
      </w:r>
    </w:p>
    <w:p w:rsidR="00A76AEF" w:rsidRPr="00A76AEF" w:rsidRDefault="00A76AEF" w:rsidP="00A76AEF">
      <w:pPr>
        <w:pStyle w:val="af6"/>
        <w:ind w:firstLine="709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>1) за счет источников финансирования дефицита местного бюджета − 0,0 тыс. рублей;</w:t>
      </w: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  <w:r w:rsidRPr="00A76AEF">
        <w:rPr>
          <w:rFonts w:ascii="Times New Roman" w:hAnsi="Times New Roman" w:cs="Times New Roman"/>
        </w:rPr>
        <w:t xml:space="preserve">  2) за счет расходов местного бюджета – 0,0 тыс. рублей </w:t>
      </w: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A76AEF" w:rsidRPr="00A76AEF" w:rsidRDefault="00A76AEF" w:rsidP="00A76AEF">
      <w:pPr>
        <w:ind w:firstLine="567"/>
        <w:jc w:val="both"/>
        <w:rPr>
          <w:rFonts w:ascii="Times New Roman" w:hAnsi="Times New Roman" w:cs="Times New Roman"/>
        </w:rPr>
      </w:pPr>
    </w:p>
    <w:p w:rsidR="00666DFF" w:rsidRPr="00A76AEF" w:rsidRDefault="00666DFF"/>
    <w:sectPr w:rsidR="00666DFF" w:rsidRPr="00A76AEF" w:rsidSect="00A76AEF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47F7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B733797"/>
    <w:multiLevelType w:val="hybridMultilevel"/>
    <w:tmpl w:val="84A07C72"/>
    <w:lvl w:ilvl="0" w:tplc="3AB46454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abstractNum w:abstractNumId="2">
    <w:nsid w:val="2C0F6BB8"/>
    <w:multiLevelType w:val="hybridMultilevel"/>
    <w:tmpl w:val="E3DC173A"/>
    <w:lvl w:ilvl="0" w:tplc="1186943A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9F4598C"/>
    <w:multiLevelType w:val="hybridMultilevel"/>
    <w:tmpl w:val="E27440FE"/>
    <w:lvl w:ilvl="0" w:tplc="99A00980">
      <w:start w:val="1"/>
      <w:numFmt w:val="decimal"/>
      <w:lvlText w:val="%1)"/>
      <w:lvlJc w:val="left"/>
      <w:pPr>
        <w:ind w:left="14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4" w:hanging="180"/>
      </w:pPr>
      <w:rPr>
        <w:rFonts w:cs="Times New Roman"/>
      </w:rPr>
    </w:lvl>
  </w:abstractNum>
  <w:abstractNum w:abstractNumId="4">
    <w:nsid w:val="4F24660D"/>
    <w:multiLevelType w:val="hybridMultilevel"/>
    <w:tmpl w:val="148A2FA2"/>
    <w:lvl w:ilvl="0" w:tplc="E56AC9EE">
      <w:start w:val="1"/>
      <w:numFmt w:val="decimal"/>
      <w:lvlText w:val="%1."/>
      <w:lvlJc w:val="left"/>
      <w:pPr>
        <w:tabs>
          <w:tab w:val="num" w:pos="1044"/>
        </w:tabs>
        <w:ind w:left="1044" w:hanging="360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764"/>
        </w:tabs>
        <w:ind w:left="176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  <w:rPr>
        <w:rFonts w:cs="Times New Roman"/>
      </w:rPr>
    </w:lvl>
  </w:abstractNum>
  <w:abstractNum w:abstractNumId="5">
    <w:nsid w:val="5BEE01DF"/>
    <w:multiLevelType w:val="hybridMultilevel"/>
    <w:tmpl w:val="C5AA9DC0"/>
    <w:lvl w:ilvl="0" w:tplc="3CD890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CC37725"/>
    <w:multiLevelType w:val="hybridMultilevel"/>
    <w:tmpl w:val="3DF653E4"/>
    <w:lvl w:ilvl="0" w:tplc="3C90C806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7">
    <w:nsid w:val="63F31E76"/>
    <w:multiLevelType w:val="hybridMultilevel"/>
    <w:tmpl w:val="9052FF72"/>
    <w:lvl w:ilvl="0" w:tplc="B5F4F8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60052FE"/>
    <w:multiLevelType w:val="singleLevel"/>
    <w:tmpl w:val="60FC181A"/>
    <w:lvl w:ilvl="0">
      <w:start w:val="1"/>
      <w:numFmt w:val="decimal"/>
      <w:lvlText w:val="%1."/>
      <w:legacy w:legacy="1" w:legacySpace="0" w:legacyIndent="360"/>
      <w:lvlJc w:val="left"/>
      <w:rPr>
        <w:rFonts w:ascii="Times New Roman CYR" w:hAnsi="Times New Roman CYR" w:cs="Times New Roman CYR" w:hint="default"/>
      </w:rPr>
    </w:lvl>
  </w:abstractNum>
  <w:abstractNum w:abstractNumId="9">
    <w:nsid w:val="66EC2EED"/>
    <w:multiLevelType w:val="hybridMultilevel"/>
    <w:tmpl w:val="FFFC3030"/>
    <w:lvl w:ilvl="0" w:tplc="E3721132">
      <w:start w:val="1"/>
      <w:numFmt w:val="decimal"/>
      <w:lvlText w:val="%1."/>
      <w:lvlJc w:val="left"/>
      <w:pPr>
        <w:ind w:left="10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9"/>
  </w:num>
  <w:num w:numId="4">
    <w:abstractNumId w:val="8"/>
    <w:lvlOverride w:ilvl="0">
      <w:startOverride w:val="1"/>
    </w:lvlOverride>
  </w:num>
  <w:num w:numId="5">
    <w:abstractNumId w:val="4"/>
  </w:num>
  <w:num w:numId="6">
    <w:abstractNumId w:val="1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AEF"/>
    <w:rsid w:val="002B0720"/>
    <w:rsid w:val="004A155F"/>
    <w:rsid w:val="00666DFF"/>
    <w:rsid w:val="00A76AEF"/>
    <w:rsid w:val="00B510F4"/>
    <w:rsid w:val="00CD3BA3"/>
    <w:rsid w:val="00D779A4"/>
    <w:rsid w:val="00F96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F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A76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76AEF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AE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A7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A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A76A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7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AE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A76AEF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6AE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A7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6AE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A76AEF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6AE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76AEF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AEF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AEF"/>
    <w:rPr>
      <w:rFonts w:eastAsiaTheme="minorEastAsia"/>
    </w:rPr>
  </w:style>
  <w:style w:type="paragraph" w:styleId="ae">
    <w:name w:val="No Spacing"/>
    <w:uiPriority w:val="1"/>
    <w:qFormat/>
    <w:rsid w:val="00A76AEF"/>
    <w:pPr>
      <w:spacing w:after="0" w:line="240" w:lineRule="auto"/>
    </w:pPr>
  </w:style>
  <w:style w:type="character" w:customStyle="1" w:styleId="af">
    <w:name w:val="Текст сноски Знак"/>
    <w:basedOn w:val="a0"/>
    <w:link w:val="af0"/>
    <w:uiPriority w:val="99"/>
    <w:semiHidden/>
    <w:rsid w:val="00A76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A76AE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A76AEF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76AEF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AE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A76AEF"/>
    <w:rPr>
      <w:rFonts w:cs="Times New Roman"/>
    </w:rPr>
  </w:style>
  <w:style w:type="paragraph" w:styleId="31">
    <w:name w:val="Body Text Indent 3"/>
    <w:basedOn w:val="a"/>
    <w:link w:val="32"/>
    <w:uiPriority w:val="99"/>
    <w:rsid w:val="00A76AEF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6AE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rsid w:val="00A76AE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A76AEF"/>
    <w:rPr>
      <w:rFonts w:cs="Times New Roman"/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A76AE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76AEF"/>
    <w:rPr>
      <w:rFonts w:eastAsiaTheme="minorEastAsi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76AEF"/>
    <w:rPr>
      <w:rFonts w:eastAsiaTheme="minorEastAsia"/>
    </w:rPr>
  </w:style>
  <w:style w:type="paragraph" w:styleId="24">
    <w:name w:val="Body Text 2"/>
    <w:basedOn w:val="a"/>
    <w:link w:val="23"/>
    <w:uiPriority w:val="99"/>
    <w:semiHidden/>
    <w:unhideWhenUsed/>
    <w:rsid w:val="00A76AEF"/>
    <w:pPr>
      <w:spacing w:after="120" w:line="480" w:lineRule="auto"/>
    </w:pPr>
  </w:style>
  <w:style w:type="paragraph" w:styleId="af8">
    <w:name w:val="Title"/>
    <w:basedOn w:val="a"/>
    <w:link w:val="af9"/>
    <w:uiPriority w:val="99"/>
    <w:qFormat/>
    <w:rsid w:val="00A76AEF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76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AEF"/>
    <w:pPr>
      <w:spacing w:after="0" w:line="240" w:lineRule="auto"/>
      <w:ind w:firstLine="360"/>
    </w:pPr>
    <w:rPr>
      <w:rFonts w:eastAsiaTheme="minorEastAsia"/>
    </w:rPr>
  </w:style>
  <w:style w:type="paragraph" w:styleId="1">
    <w:name w:val="heading 1"/>
    <w:aliases w:val="Head 1,????????? 1,Заголовок 15"/>
    <w:basedOn w:val="a"/>
    <w:next w:val="a"/>
    <w:link w:val="10"/>
    <w:uiPriority w:val="99"/>
    <w:qFormat/>
    <w:rsid w:val="00A76A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unhideWhenUsed/>
    <w:qFormat/>
    <w:rsid w:val="00A76AEF"/>
    <w:pPr>
      <w:keepNext/>
      <w:keepLines/>
      <w:spacing w:before="200"/>
      <w:ind w:firstLine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76AE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76AEF"/>
    <w:pPr>
      <w:keepNext/>
      <w:keepLines/>
      <w:spacing w:before="200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basedOn w:val="a0"/>
    <w:link w:val="1"/>
    <w:uiPriority w:val="99"/>
    <w:rsid w:val="00A76A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rsid w:val="00A76A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76AE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76AEF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paragraph" w:customStyle="1" w:styleId="ConsNormal">
    <w:name w:val="ConsNormal"/>
    <w:uiPriority w:val="99"/>
    <w:rsid w:val="00A76AEF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Title">
    <w:name w:val="ConsTitle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Nonformat">
    <w:name w:val="ConsNonformat"/>
    <w:rsid w:val="00A76AE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76AE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A76AEF"/>
    <w:rPr>
      <w:color w:val="0000FF" w:themeColor="hyperlink"/>
      <w:u w:val="single"/>
    </w:rPr>
  </w:style>
  <w:style w:type="paragraph" w:styleId="a4">
    <w:name w:val="Body Text Indent"/>
    <w:basedOn w:val="a"/>
    <w:link w:val="a5"/>
    <w:uiPriority w:val="99"/>
    <w:rsid w:val="00A76AEF"/>
    <w:pPr>
      <w:widowControl w:val="0"/>
      <w:suppressAutoHyphens/>
      <w:ind w:firstLine="720"/>
      <w:jc w:val="both"/>
    </w:pPr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A76AEF"/>
    <w:rPr>
      <w:rFonts w:ascii="Times New Roman" w:eastAsia="Times New Roman" w:hAnsi="Times New Roman" w:cs="Times New Roman"/>
      <w:kern w:val="1"/>
      <w:sz w:val="24"/>
      <w:szCs w:val="20"/>
      <w:lang w:eastAsia="ru-RU"/>
    </w:rPr>
  </w:style>
  <w:style w:type="paragraph" w:customStyle="1" w:styleId="ConsPlusTitle">
    <w:name w:val="ConsPlusTitle"/>
    <w:rsid w:val="00A76A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A76AEF"/>
    <w:pPr>
      <w:widowControl w:val="0"/>
      <w:suppressAutoHyphens/>
      <w:ind w:left="720" w:firstLine="0"/>
      <w:contextualSpacing/>
    </w:pPr>
    <w:rPr>
      <w:rFonts w:ascii="Times New Roman" w:eastAsia="Lucida Sans Unicode" w:hAnsi="Times New Roman" w:cs="Mangal"/>
      <w:kern w:val="1"/>
      <w:sz w:val="24"/>
      <w:szCs w:val="21"/>
      <w:lang w:val="en-US" w:eastAsia="zh-CN" w:bidi="hi-IN"/>
    </w:rPr>
  </w:style>
  <w:style w:type="character" w:customStyle="1" w:styleId="a7">
    <w:name w:val="Текст выноски Знак"/>
    <w:basedOn w:val="a0"/>
    <w:link w:val="a8"/>
    <w:uiPriority w:val="99"/>
    <w:semiHidden/>
    <w:rsid w:val="00A76AEF"/>
    <w:rPr>
      <w:rFonts w:ascii="Tahoma" w:eastAsiaTheme="minorEastAsia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A76AEF"/>
    <w:rPr>
      <w:rFonts w:ascii="Tahoma" w:hAnsi="Tahoma" w:cs="Tahoma"/>
      <w:sz w:val="16"/>
      <w:szCs w:val="16"/>
    </w:rPr>
  </w:style>
  <w:style w:type="paragraph" w:styleId="a9">
    <w:name w:val="Normal (Web)"/>
    <w:basedOn w:val="a"/>
    <w:rsid w:val="00A76AEF"/>
    <w:pPr>
      <w:suppressAutoHyphens/>
      <w:spacing w:before="280" w:after="280"/>
      <w:ind w:firstLine="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a">
    <w:name w:val="header"/>
    <w:basedOn w:val="a"/>
    <w:link w:val="ab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A76AEF"/>
    <w:rPr>
      <w:rFonts w:eastAsiaTheme="minorEastAsia"/>
    </w:rPr>
  </w:style>
  <w:style w:type="paragraph" w:styleId="ac">
    <w:name w:val="footer"/>
    <w:basedOn w:val="a"/>
    <w:link w:val="ad"/>
    <w:uiPriority w:val="99"/>
    <w:unhideWhenUsed/>
    <w:rsid w:val="00A76AE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A76AEF"/>
    <w:rPr>
      <w:rFonts w:eastAsiaTheme="minorEastAsia"/>
    </w:rPr>
  </w:style>
  <w:style w:type="paragraph" w:styleId="ae">
    <w:name w:val="No Spacing"/>
    <w:uiPriority w:val="1"/>
    <w:qFormat/>
    <w:rsid w:val="00A76AEF"/>
    <w:pPr>
      <w:spacing w:after="0" w:line="240" w:lineRule="auto"/>
    </w:pPr>
  </w:style>
  <w:style w:type="character" w:customStyle="1" w:styleId="af">
    <w:name w:val="Текст сноски Знак"/>
    <w:basedOn w:val="a0"/>
    <w:link w:val="af0"/>
    <w:uiPriority w:val="99"/>
    <w:semiHidden/>
    <w:rsid w:val="00A76AE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"/>
    <w:link w:val="af"/>
    <w:uiPriority w:val="99"/>
    <w:semiHidden/>
    <w:rsid w:val="00A76AEF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lock Text"/>
    <w:basedOn w:val="a"/>
    <w:rsid w:val="00A76AEF"/>
    <w:pPr>
      <w:tabs>
        <w:tab w:val="left" w:pos="-2268"/>
      </w:tabs>
      <w:overflowPunct w:val="0"/>
      <w:autoSpaceDE w:val="0"/>
      <w:autoSpaceDN w:val="0"/>
      <w:adjustRightInd w:val="0"/>
      <w:ind w:left="142" w:right="141" w:hanging="142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uiPriority w:val="99"/>
    <w:rsid w:val="00A76AEF"/>
    <w:pPr>
      <w:ind w:firstLine="720"/>
      <w:jc w:val="both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A76AEF"/>
    <w:rPr>
      <w:rFonts w:ascii="Calibri" w:eastAsia="Times New Roman" w:hAnsi="Calibri" w:cs="Calibri"/>
      <w:b/>
      <w:bCs/>
      <w:sz w:val="24"/>
      <w:szCs w:val="24"/>
      <w:lang w:eastAsia="ru-RU"/>
    </w:rPr>
  </w:style>
  <w:style w:type="character" w:styleId="af2">
    <w:name w:val="page number"/>
    <w:basedOn w:val="a0"/>
    <w:uiPriority w:val="99"/>
    <w:rsid w:val="00A76AEF"/>
    <w:rPr>
      <w:rFonts w:cs="Times New Roman"/>
    </w:rPr>
  </w:style>
  <w:style w:type="paragraph" w:styleId="31">
    <w:name w:val="Body Text Indent 3"/>
    <w:basedOn w:val="a"/>
    <w:link w:val="32"/>
    <w:uiPriority w:val="99"/>
    <w:rsid w:val="00A76AEF"/>
    <w:pPr>
      <w:spacing w:after="120"/>
      <w:ind w:left="283" w:firstLine="0"/>
    </w:pPr>
    <w:rPr>
      <w:rFonts w:ascii="Calibri" w:eastAsia="Times New Roman" w:hAnsi="Calibri" w:cs="Calibri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A76AEF"/>
    <w:rPr>
      <w:rFonts w:ascii="Calibri" w:eastAsia="Times New Roman" w:hAnsi="Calibri" w:cs="Calibri"/>
      <w:sz w:val="16"/>
      <w:szCs w:val="16"/>
      <w:lang w:eastAsia="ru-RU"/>
    </w:rPr>
  </w:style>
  <w:style w:type="paragraph" w:customStyle="1" w:styleId="11">
    <w:name w:val="Знак1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3">
    <w:name w:val="Знак Знак Знак Знак"/>
    <w:basedOn w:val="a"/>
    <w:uiPriority w:val="99"/>
    <w:rsid w:val="00A76AEF"/>
    <w:pPr>
      <w:spacing w:after="160" w:line="240" w:lineRule="exact"/>
      <w:ind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4">
    <w:name w:val="Знак"/>
    <w:basedOn w:val="a"/>
    <w:uiPriority w:val="99"/>
    <w:rsid w:val="00A76AEF"/>
    <w:pPr>
      <w:spacing w:after="160" w:line="240" w:lineRule="exact"/>
      <w:ind w:firstLine="0"/>
    </w:pPr>
    <w:rPr>
      <w:rFonts w:ascii="Arial" w:eastAsia="Times New Roman" w:hAnsi="Arial" w:cs="Arial"/>
      <w:sz w:val="20"/>
      <w:szCs w:val="20"/>
      <w:lang w:val="en-US"/>
    </w:rPr>
  </w:style>
  <w:style w:type="character" w:customStyle="1" w:styleId="af5">
    <w:name w:val="Символ сноски"/>
    <w:basedOn w:val="a0"/>
    <w:uiPriority w:val="99"/>
    <w:rsid w:val="00A76AEF"/>
    <w:rPr>
      <w:rFonts w:cs="Times New Roman"/>
      <w:vertAlign w:val="superscript"/>
    </w:rPr>
  </w:style>
  <w:style w:type="paragraph" w:styleId="af6">
    <w:name w:val="Body Text"/>
    <w:basedOn w:val="a"/>
    <w:link w:val="af7"/>
    <w:uiPriority w:val="99"/>
    <w:semiHidden/>
    <w:unhideWhenUsed/>
    <w:rsid w:val="00A76AEF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A76AEF"/>
    <w:rPr>
      <w:rFonts w:eastAsiaTheme="minorEastAsia"/>
    </w:rPr>
  </w:style>
  <w:style w:type="character" w:customStyle="1" w:styleId="23">
    <w:name w:val="Основной текст 2 Знак"/>
    <w:basedOn w:val="a0"/>
    <w:link w:val="24"/>
    <w:uiPriority w:val="99"/>
    <w:semiHidden/>
    <w:rsid w:val="00A76AEF"/>
    <w:rPr>
      <w:rFonts w:eastAsiaTheme="minorEastAsia"/>
    </w:rPr>
  </w:style>
  <w:style w:type="paragraph" w:styleId="24">
    <w:name w:val="Body Text 2"/>
    <w:basedOn w:val="a"/>
    <w:link w:val="23"/>
    <w:uiPriority w:val="99"/>
    <w:semiHidden/>
    <w:unhideWhenUsed/>
    <w:rsid w:val="00A76AEF"/>
    <w:pPr>
      <w:spacing w:after="120" w:line="480" w:lineRule="auto"/>
    </w:pPr>
  </w:style>
  <w:style w:type="paragraph" w:styleId="af8">
    <w:name w:val="Title"/>
    <w:basedOn w:val="a"/>
    <w:link w:val="af9"/>
    <w:uiPriority w:val="99"/>
    <w:qFormat/>
    <w:rsid w:val="00A76AEF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9">
    <w:name w:val="Название Знак"/>
    <w:basedOn w:val="a0"/>
    <w:link w:val="af8"/>
    <w:uiPriority w:val="99"/>
    <w:rsid w:val="00A76AE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RLAW376;n=47127;fld=134;dst=100276" TargetMode="External"/><Relationship Id="rId13" Type="http://schemas.openxmlformats.org/officeDocument/2006/relationships/hyperlink" Target="consultantplus://offline/main?base=RLAW376;n=47127;fld=134;dst=100532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RLAW376;n=47127;fld=134;dst=100229" TargetMode="External"/><Relationship Id="rId12" Type="http://schemas.openxmlformats.org/officeDocument/2006/relationships/hyperlink" Target="consultantplus://offline/main?base=RLAW376;n=47127;fld=134;dst=100468" TargetMode="External"/><Relationship Id="rId17" Type="http://schemas.openxmlformats.org/officeDocument/2006/relationships/hyperlink" Target="consultantplus://offline/main?base=RLAW376;n=47127;fld=134;dst=104257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main?base=RLAW376;n=47127;fld=134;dst=10425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main?base=RLAW376;n=47127;fld=134;dst=10041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RLAW376;n=47127;fld=134;dst=103055" TargetMode="External"/><Relationship Id="rId10" Type="http://schemas.openxmlformats.org/officeDocument/2006/relationships/hyperlink" Target="consultantplus://offline/main?base=RLAW376;n=47127;fld=134;dst=100401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main?base=RLAW376;n=47127;fld=134;dst=100379" TargetMode="External"/><Relationship Id="rId14" Type="http://schemas.openxmlformats.org/officeDocument/2006/relationships/hyperlink" Target="consultantplus://offline/main?base=RLAW376;n=47127;fld=134;dst=1016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22991</Words>
  <Characters>131055</Characters>
  <Application>Microsoft Office Word</Application>
  <DocSecurity>0</DocSecurity>
  <Lines>1092</Lines>
  <Paragraphs>307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8</cp:revision>
  <dcterms:created xsi:type="dcterms:W3CDTF">2016-12-26T07:43:00Z</dcterms:created>
  <dcterms:modified xsi:type="dcterms:W3CDTF">2016-12-29T07:56:00Z</dcterms:modified>
</cp:coreProperties>
</file>